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5B2DA" w14:textId="0B356120" w:rsidR="00CC593B" w:rsidRPr="0051422B" w:rsidRDefault="00CC593B" w:rsidP="0051422B">
      <w:pPr>
        <w:spacing w:before="240" w:line="201" w:lineRule="exact"/>
        <w:jc w:val="center"/>
        <w:rPr>
          <w:rFonts w:ascii="Arial" w:hAnsi="Arial" w:cs="Arial"/>
          <w:b/>
          <w:bCs/>
          <w:sz w:val="24"/>
          <w:szCs w:val="24"/>
        </w:rPr>
      </w:pPr>
      <w:r w:rsidRPr="0051422B">
        <w:rPr>
          <w:rFonts w:ascii="Arial" w:hAnsi="Arial" w:cs="Arial"/>
          <w:b/>
          <w:bCs/>
          <w:sz w:val="24"/>
          <w:szCs w:val="24"/>
        </w:rPr>
        <w:t>ANEXO PC-02 - TERMO DE CONSENTIMENTO</w:t>
      </w:r>
    </w:p>
    <w:p w14:paraId="22CB39D3" w14:textId="5C8D3CC7" w:rsidR="00CC593B" w:rsidRPr="0051422B" w:rsidRDefault="00CC593B" w:rsidP="000F5EAD">
      <w:pPr>
        <w:spacing w:before="87"/>
        <w:jc w:val="center"/>
        <w:rPr>
          <w:rFonts w:ascii="Arial" w:hAnsi="Arial" w:cs="Arial"/>
          <w:b/>
          <w:bCs/>
          <w:sz w:val="24"/>
          <w:szCs w:val="24"/>
        </w:rPr>
      </w:pPr>
      <w:r w:rsidRPr="0051422B">
        <w:rPr>
          <w:rFonts w:ascii="Arial" w:hAnsi="Arial" w:cs="Arial"/>
          <w:b/>
          <w:bCs/>
          <w:sz w:val="24"/>
          <w:szCs w:val="24"/>
        </w:rPr>
        <w:t>(CONTAS</w:t>
      </w:r>
      <w:r w:rsidR="0051422B" w:rsidRPr="0051422B">
        <w:rPr>
          <w:rFonts w:ascii="Arial" w:hAnsi="Arial" w:cs="Arial"/>
          <w:b/>
          <w:bCs/>
          <w:sz w:val="24"/>
          <w:szCs w:val="24"/>
        </w:rPr>
        <w:t xml:space="preserve"> </w:t>
      </w:r>
      <w:r w:rsidRPr="0051422B">
        <w:rPr>
          <w:rFonts w:ascii="Arial" w:hAnsi="Arial" w:cs="Arial"/>
          <w:b/>
          <w:bCs/>
          <w:sz w:val="24"/>
          <w:szCs w:val="24"/>
        </w:rPr>
        <w:t>BANCÁRIAS)</w:t>
      </w:r>
    </w:p>
    <w:p w14:paraId="140F5962" w14:textId="77777777" w:rsidR="00540ED7" w:rsidRPr="0051422B" w:rsidRDefault="00540ED7"/>
    <w:p w14:paraId="403B792E" w14:textId="77777777" w:rsidR="00CC593B" w:rsidRPr="0051422B" w:rsidRDefault="00CC593B"/>
    <w:p w14:paraId="041C5896" w14:textId="77777777" w:rsidR="0051422B" w:rsidRPr="0051422B" w:rsidRDefault="0051422B"/>
    <w:p w14:paraId="0318C792" w14:textId="77777777" w:rsidR="00CC593B" w:rsidRPr="00F44F4B" w:rsidRDefault="00CC593B" w:rsidP="00F44F4B">
      <w:pPr>
        <w:spacing w:line="360" w:lineRule="auto"/>
        <w:ind w:right="57"/>
        <w:rPr>
          <w:rFonts w:ascii="Arial" w:eastAsia="Arial" w:hAnsi="Arial" w:cs="Arial"/>
          <w:b/>
          <w:sz w:val="24"/>
          <w:szCs w:val="24"/>
          <w:lang w:val="pt-BR"/>
        </w:rPr>
      </w:pPr>
      <w:r w:rsidRPr="00F44F4B">
        <w:rPr>
          <w:rFonts w:ascii="Arial" w:eastAsia="Arial" w:hAnsi="Arial" w:cs="Arial"/>
          <w:b/>
          <w:sz w:val="24"/>
          <w:szCs w:val="24"/>
          <w:lang w:val="pt-BR"/>
        </w:rPr>
        <w:t xml:space="preserve">ÓRGÃO OU ENTIDADE: </w:t>
      </w:r>
    </w:p>
    <w:p w14:paraId="7F3B065D" w14:textId="448A82BE" w:rsidR="00CC593B" w:rsidRPr="00F44F4B" w:rsidRDefault="00F44F4B" w:rsidP="00F44F4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F44F4B">
        <w:rPr>
          <w:rFonts w:ascii="Arial" w:hAnsi="Arial" w:cs="Arial"/>
          <w:b/>
          <w:sz w:val="24"/>
          <w:szCs w:val="24"/>
        </w:rPr>
        <w:t>RESPONSÁVEL:</w:t>
      </w:r>
    </w:p>
    <w:p w14:paraId="2B5BF45D" w14:textId="02A802F8" w:rsidR="00F44F4B" w:rsidRPr="00F44F4B" w:rsidRDefault="00F44F4B" w:rsidP="00F44F4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F44F4B">
        <w:rPr>
          <w:rFonts w:ascii="Arial" w:hAnsi="Arial" w:cs="Arial"/>
          <w:b/>
          <w:sz w:val="24"/>
          <w:szCs w:val="24"/>
        </w:rPr>
        <w:t>CPF:</w:t>
      </w:r>
    </w:p>
    <w:p w14:paraId="10681500" w14:textId="77777777" w:rsidR="00CC593B" w:rsidRPr="0051422B" w:rsidRDefault="00CC593B" w:rsidP="00D566F1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</w:p>
    <w:p w14:paraId="584A2265" w14:textId="4E7F2B96" w:rsidR="00CC593B" w:rsidRPr="0051422B" w:rsidRDefault="00CC593B" w:rsidP="00D566F1">
      <w:pPr>
        <w:pStyle w:val="Corpodetexto"/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51422B">
        <w:rPr>
          <w:rFonts w:ascii="Arial" w:hAnsi="Arial" w:cs="Arial"/>
          <w:sz w:val="24"/>
          <w:szCs w:val="24"/>
        </w:rPr>
        <w:t>Pelo presente TERMO,</w:t>
      </w:r>
      <w:r w:rsidR="0051422B" w:rsidRPr="0051422B">
        <w:rPr>
          <w:rFonts w:ascii="Arial" w:hAnsi="Arial" w:cs="Arial"/>
          <w:sz w:val="24"/>
          <w:szCs w:val="24"/>
        </w:rPr>
        <w:t xml:space="preserve"> </w:t>
      </w:r>
      <w:r w:rsidRPr="0051422B">
        <w:rPr>
          <w:rFonts w:ascii="Arial" w:hAnsi="Arial" w:cs="Arial"/>
          <w:sz w:val="24"/>
          <w:szCs w:val="24"/>
        </w:rPr>
        <w:t>nós, abaixo identificados</w:t>
      </w:r>
    </w:p>
    <w:p w14:paraId="2F164FF0" w14:textId="77777777" w:rsidR="00CC593B" w:rsidRPr="0051422B" w:rsidRDefault="00CC593B" w:rsidP="00D566F1">
      <w:pPr>
        <w:pStyle w:val="Corpodetexto"/>
        <w:spacing w:before="120" w:line="276" w:lineRule="auto"/>
        <w:jc w:val="both"/>
        <w:rPr>
          <w:rFonts w:ascii="Arial" w:hAnsi="Arial" w:cs="Arial"/>
          <w:sz w:val="24"/>
          <w:szCs w:val="24"/>
        </w:rPr>
      </w:pPr>
    </w:p>
    <w:p w14:paraId="06057C76" w14:textId="2D2D31ED" w:rsidR="00CC593B" w:rsidRPr="006F44A5" w:rsidRDefault="00CC593B" w:rsidP="00D566F1">
      <w:pPr>
        <w:numPr>
          <w:ilvl w:val="0"/>
          <w:numId w:val="1"/>
        </w:numPr>
        <w:tabs>
          <w:tab w:val="left" w:pos="710"/>
        </w:tabs>
        <w:spacing w:before="120" w:line="276" w:lineRule="auto"/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  <w:r w:rsidRPr="006F44A5">
        <w:rPr>
          <w:rFonts w:ascii="Arial" w:hAnsi="Arial" w:cs="Arial"/>
          <w:b/>
          <w:bCs/>
          <w:sz w:val="24"/>
          <w:szCs w:val="24"/>
        </w:rPr>
        <w:t>AUTORIZAMOS</w:t>
      </w:r>
      <w:r w:rsidR="00D566F1" w:rsidRPr="006F44A5">
        <w:rPr>
          <w:rFonts w:ascii="Arial" w:hAnsi="Arial" w:cs="Arial"/>
          <w:b/>
          <w:bCs/>
          <w:sz w:val="24"/>
          <w:szCs w:val="24"/>
        </w:rPr>
        <w:t xml:space="preserve"> d</w:t>
      </w:r>
      <w:r w:rsidRPr="006F44A5">
        <w:rPr>
          <w:rFonts w:ascii="Arial" w:hAnsi="Arial" w:cs="Arial"/>
          <w:b/>
          <w:bCs/>
          <w:sz w:val="24"/>
          <w:szCs w:val="24"/>
        </w:rPr>
        <w:t>e forma expressa:</w:t>
      </w:r>
    </w:p>
    <w:p w14:paraId="45139A6A" w14:textId="19CF7CED" w:rsidR="00CC593B" w:rsidRPr="005722C0" w:rsidRDefault="00CC593B" w:rsidP="0051422B">
      <w:pPr>
        <w:numPr>
          <w:ilvl w:val="1"/>
          <w:numId w:val="1"/>
        </w:numPr>
        <w:tabs>
          <w:tab w:val="left" w:pos="830"/>
        </w:tabs>
        <w:spacing w:before="120" w:line="276" w:lineRule="auto"/>
        <w:ind w:left="709" w:firstLine="0"/>
        <w:jc w:val="both"/>
        <w:rPr>
          <w:rFonts w:ascii="Arial" w:hAnsi="Arial" w:cs="Arial"/>
          <w:sz w:val="24"/>
          <w:szCs w:val="24"/>
        </w:rPr>
      </w:pPr>
      <w:r w:rsidRPr="005722C0">
        <w:rPr>
          <w:rFonts w:ascii="Arial" w:hAnsi="Arial" w:cs="Arial"/>
          <w:sz w:val="24"/>
          <w:szCs w:val="24"/>
        </w:rPr>
        <w:t xml:space="preserve">Que o Tribunal de Contas do Estado de São Paulo acesse, de forma </w:t>
      </w:r>
      <w:r w:rsidRPr="00890589">
        <w:rPr>
          <w:rFonts w:ascii="Arial" w:hAnsi="Arial" w:cs="Arial"/>
          <w:sz w:val="24"/>
          <w:szCs w:val="24"/>
        </w:rPr>
        <w:t>direta junto</w:t>
      </w:r>
      <w:r w:rsidR="00D566F1" w:rsidRPr="00890589">
        <w:rPr>
          <w:rFonts w:ascii="Arial" w:hAnsi="Arial" w:cs="Arial"/>
          <w:sz w:val="24"/>
          <w:szCs w:val="24"/>
        </w:rPr>
        <w:t xml:space="preserve"> </w:t>
      </w:r>
      <w:r w:rsidRPr="00890589">
        <w:rPr>
          <w:rFonts w:ascii="Arial" w:hAnsi="Arial" w:cs="Arial"/>
          <w:sz w:val="24"/>
          <w:szCs w:val="24"/>
        </w:rPr>
        <w:t>às</w:t>
      </w:r>
      <w:r w:rsidR="00D566F1" w:rsidRPr="00890589">
        <w:rPr>
          <w:rFonts w:ascii="Arial" w:hAnsi="Arial" w:cs="Arial"/>
          <w:sz w:val="24"/>
          <w:szCs w:val="24"/>
        </w:rPr>
        <w:t xml:space="preserve"> </w:t>
      </w:r>
      <w:r w:rsidRPr="00890589">
        <w:rPr>
          <w:rFonts w:ascii="Arial" w:hAnsi="Arial" w:cs="Arial"/>
          <w:sz w:val="24"/>
          <w:szCs w:val="24"/>
        </w:rPr>
        <w:t xml:space="preserve">instituições financeiras de qualquer espécie, os dados </w:t>
      </w:r>
      <w:r w:rsidR="004D7321" w:rsidRPr="00890589">
        <w:rPr>
          <w:rFonts w:ascii="Arial" w:hAnsi="Arial" w:cs="Arial"/>
          <w:sz w:val="24"/>
          <w:szCs w:val="24"/>
        </w:rPr>
        <w:t xml:space="preserve">de movimentação e saldo </w:t>
      </w:r>
      <w:r w:rsidRPr="00890589">
        <w:rPr>
          <w:rFonts w:ascii="Arial" w:hAnsi="Arial" w:cs="Arial"/>
          <w:sz w:val="24"/>
          <w:szCs w:val="24"/>
        </w:rPr>
        <w:t>das contas bancárias</w:t>
      </w:r>
      <w:r w:rsidR="006F44A5" w:rsidRPr="00890589">
        <w:rPr>
          <w:rFonts w:ascii="Arial" w:hAnsi="Arial" w:cs="Arial"/>
          <w:sz w:val="24"/>
          <w:szCs w:val="24"/>
        </w:rPr>
        <w:t>, atreladas ao contrato de prestação de serviços bancários,</w:t>
      </w:r>
      <w:r w:rsidRPr="00890589">
        <w:rPr>
          <w:rFonts w:ascii="Arial" w:hAnsi="Arial" w:cs="Arial"/>
          <w:sz w:val="24"/>
          <w:szCs w:val="24"/>
        </w:rPr>
        <w:t xml:space="preserve"> de</w:t>
      </w:r>
      <w:r w:rsidR="00D566F1" w:rsidRPr="00890589">
        <w:rPr>
          <w:rFonts w:ascii="Arial" w:hAnsi="Arial" w:cs="Arial"/>
          <w:sz w:val="24"/>
          <w:szCs w:val="24"/>
        </w:rPr>
        <w:t xml:space="preserve"> </w:t>
      </w:r>
      <w:r w:rsidRPr="00890589">
        <w:rPr>
          <w:rFonts w:ascii="Arial" w:hAnsi="Arial" w:cs="Arial"/>
          <w:sz w:val="24"/>
          <w:szCs w:val="24"/>
        </w:rPr>
        <w:t>todos os CNPJs</w:t>
      </w:r>
      <w:r w:rsidR="00D566F1" w:rsidRPr="00890589">
        <w:rPr>
          <w:rFonts w:ascii="Arial" w:hAnsi="Arial" w:cs="Arial"/>
          <w:sz w:val="24"/>
          <w:szCs w:val="24"/>
        </w:rPr>
        <w:t xml:space="preserve"> </w:t>
      </w:r>
      <w:r w:rsidRPr="00890589">
        <w:rPr>
          <w:rFonts w:ascii="Arial" w:hAnsi="Arial" w:cs="Arial"/>
          <w:sz w:val="24"/>
          <w:szCs w:val="24"/>
        </w:rPr>
        <w:t>vinculados a este órgão</w:t>
      </w:r>
      <w:r w:rsidR="006F44A5" w:rsidRPr="00890589">
        <w:rPr>
          <w:rFonts w:ascii="Arial" w:hAnsi="Arial" w:cs="Arial"/>
          <w:sz w:val="24"/>
          <w:szCs w:val="24"/>
        </w:rPr>
        <w:t xml:space="preserve">, </w:t>
      </w:r>
      <w:r w:rsidR="009D624B" w:rsidRPr="00890589">
        <w:rPr>
          <w:rFonts w:ascii="Arial" w:hAnsi="Arial" w:cs="Arial"/>
          <w:sz w:val="24"/>
          <w:szCs w:val="24"/>
        </w:rPr>
        <w:t>com as seguintes identificações</w:t>
      </w:r>
      <w:r w:rsidR="006F44A5" w:rsidRPr="00890589">
        <w:rPr>
          <w:rFonts w:ascii="Arial" w:hAnsi="Arial" w:cs="Arial"/>
          <w:sz w:val="24"/>
          <w:szCs w:val="24"/>
        </w:rPr>
        <w:t xml:space="preserve">: </w:t>
      </w:r>
      <w:r w:rsidR="006F44A5" w:rsidRPr="005722C0">
        <w:rPr>
          <w:rFonts w:ascii="Arial" w:hAnsi="Arial" w:cs="Arial"/>
          <w:sz w:val="24"/>
          <w:szCs w:val="24"/>
        </w:rPr>
        <w:t>“Código da Agência Mantenedora da Conta”; “Dígito Verificador da Agência”; “Número da Conta Corrente”; e “Dígito Verificador da Conta”.</w:t>
      </w:r>
    </w:p>
    <w:p w14:paraId="1C17A343" w14:textId="77777777" w:rsidR="00CC593B" w:rsidRPr="0051422B" w:rsidRDefault="00CC593B" w:rsidP="00D566F1">
      <w:pPr>
        <w:pStyle w:val="Corpodetexto"/>
        <w:spacing w:before="120" w:line="276" w:lineRule="auto"/>
        <w:jc w:val="both"/>
        <w:rPr>
          <w:rFonts w:ascii="Arial" w:hAnsi="Arial" w:cs="Arial"/>
          <w:sz w:val="24"/>
          <w:szCs w:val="24"/>
        </w:rPr>
      </w:pPr>
    </w:p>
    <w:p w14:paraId="51DEF125" w14:textId="3ED00762" w:rsidR="00CC593B" w:rsidRPr="006F44A5" w:rsidRDefault="00CC593B" w:rsidP="00D566F1">
      <w:pPr>
        <w:numPr>
          <w:ilvl w:val="0"/>
          <w:numId w:val="1"/>
        </w:numPr>
        <w:tabs>
          <w:tab w:val="left" w:pos="710"/>
        </w:tabs>
        <w:spacing w:before="120" w:line="276" w:lineRule="auto"/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  <w:r w:rsidRPr="006F44A5">
        <w:rPr>
          <w:rFonts w:ascii="Arial" w:hAnsi="Arial" w:cs="Arial"/>
          <w:b/>
          <w:bCs/>
          <w:sz w:val="24"/>
          <w:szCs w:val="24"/>
        </w:rPr>
        <w:t>ESTAMOS</w:t>
      </w:r>
      <w:r w:rsidR="00D566F1" w:rsidRPr="006F44A5">
        <w:rPr>
          <w:rFonts w:ascii="Arial" w:hAnsi="Arial" w:cs="Arial"/>
          <w:b/>
          <w:bCs/>
          <w:sz w:val="24"/>
          <w:szCs w:val="24"/>
        </w:rPr>
        <w:t xml:space="preserve"> </w:t>
      </w:r>
      <w:r w:rsidRPr="006F44A5">
        <w:rPr>
          <w:rFonts w:ascii="Arial" w:hAnsi="Arial" w:cs="Arial"/>
          <w:b/>
          <w:bCs/>
          <w:sz w:val="24"/>
          <w:szCs w:val="24"/>
        </w:rPr>
        <w:t>CIENTES:</w:t>
      </w:r>
    </w:p>
    <w:p w14:paraId="1172F1C0" w14:textId="1B9AC50F" w:rsidR="00CC593B" w:rsidRPr="005722C0" w:rsidRDefault="00CC593B" w:rsidP="0051422B">
      <w:pPr>
        <w:pStyle w:val="Corpodetexto"/>
        <w:numPr>
          <w:ilvl w:val="1"/>
          <w:numId w:val="1"/>
        </w:numPr>
        <w:tabs>
          <w:tab w:val="left" w:pos="851"/>
        </w:tabs>
        <w:spacing w:before="120" w:line="276" w:lineRule="auto"/>
        <w:ind w:left="709" w:firstLine="0"/>
        <w:jc w:val="both"/>
        <w:rPr>
          <w:rFonts w:ascii="Arial" w:hAnsi="Arial" w:cs="Arial"/>
          <w:sz w:val="24"/>
          <w:szCs w:val="24"/>
        </w:rPr>
      </w:pPr>
      <w:r w:rsidRPr="0051422B">
        <w:rPr>
          <w:rFonts w:ascii="Arial" w:hAnsi="Arial" w:cs="Arial"/>
          <w:sz w:val="24"/>
          <w:szCs w:val="24"/>
        </w:rPr>
        <w:t>Que o TCESP</w:t>
      </w:r>
      <w:r w:rsidR="00D566F1" w:rsidRPr="0051422B">
        <w:rPr>
          <w:rFonts w:ascii="Arial" w:hAnsi="Arial" w:cs="Arial"/>
          <w:sz w:val="24"/>
          <w:szCs w:val="24"/>
        </w:rPr>
        <w:t xml:space="preserve"> </w:t>
      </w:r>
      <w:r w:rsidRPr="0051422B">
        <w:rPr>
          <w:rFonts w:ascii="Arial" w:hAnsi="Arial" w:cs="Arial"/>
          <w:sz w:val="24"/>
          <w:szCs w:val="24"/>
        </w:rPr>
        <w:t xml:space="preserve">terá acesso somente aos dados das contas de recursos </w:t>
      </w:r>
      <w:r w:rsidRPr="005722C0">
        <w:rPr>
          <w:rFonts w:ascii="Arial" w:hAnsi="Arial" w:cs="Arial"/>
          <w:sz w:val="24"/>
          <w:szCs w:val="24"/>
        </w:rPr>
        <w:t>públicos,</w:t>
      </w:r>
      <w:r w:rsidR="00D566F1" w:rsidRPr="005722C0">
        <w:rPr>
          <w:rFonts w:ascii="Arial" w:hAnsi="Arial" w:cs="Arial"/>
          <w:sz w:val="24"/>
          <w:szCs w:val="24"/>
        </w:rPr>
        <w:t xml:space="preserve"> </w:t>
      </w:r>
      <w:r w:rsidRPr="005722C0">
        <w:rPr>
          <w:rFonts w:ascii="Arial" w:hAnsi="Arial" w:cs="Arial"/>
          <w:sz w:val="24"/>
          <w:szCs w:val="24"/>
        </w:rPr>
        <w:t>privando-se a utilização dessas informações para os fins da atividade</w:t>
      </w:r>
      <w:r w:rsidR="00D566F1" w:rsidRPr="005722C0">
        <w:rPr>
          <w:rFonts w:ascii="Arial" w:hAnsi="Arial" w:cs="Arial"/>
          <w:sz w:val="24"/>
          <w:szCs w:val="24"/>
        </w:rPr>
        <w:t xml:space="preserve"> </w:t>
      </w:r>
      <w:r w:rsidRPr="005722C0">
        <w:rPr>
          <w:rFonts w:ascii="Arial" w:hAnsi="Arial" w:cs="Arial"/>
          <w:sz w:val="24"/>
          <w:szCs w:val="24"/>
        </w:rPr>
        <w:t>constitucional de controle externo</w:t>
      </w:r>
      <w:r w:rsidR="006F44A5" w:rsidRPr="005722C0">
        <w:rPr>
          <w:rFonts w:ascii="Arial" w:hAnsi="Arial" w:cs="Arial"/>
          <w:sz w:val="24"/>
          <w:szCs w:val="24"/>
        </w:rPr>
        <w:t>;</w:t>
      </w:r>
    </w:p>
    <w:p w14:paraId="126EAD8C" w14:textId="207ABC82" w:rsidR="006F44A5" w:rsidRPr="005722C0" w:rsidRDefault="006F44A5" w:rsidP="0051422B">
      <w:pPr>
        <w:pStyle w:val="Corpodetexto"/>
        <w:numPr>
          <w:ilvl w:val="1"/>
          <w:numId w:val="1"/>
        </w:numPr>
        <w:tabs>
          <w:tab w:val="left" w:pos="851"/>
        </w:tabs>
        <w:spacing w:before="120" w:line="276" w:lineRule="auto"/>
        <w:ind w:left="709" w:firstLine="0"/>
        <w:jc w:val="both"/>
        <w:rPr>
          <w:rFonts w:ascii="Arial" w:hAnsi="Arial" w:cs="Arial"/>
          <w:sz w:val="24"/>
          <w:szCs w:val="24"/>
        </w:rPr>
      </w:pPr>
      <w:r w:rsidRPr="005722C0">
        <w:rPr>
          <w:rFonts w:ascii="Arial" w:hAnsi="Arial" w:cs="Arial"/>
          <w:sz w:val="24"/>
          <w:szCs w:val="24"/>
        </w:rPr>
        <w:t>Que o TCESP utilizará os dados dispostos neste instrumento nos termos de seus normativos internos que regulam o uso deste tipo de informação e dentro dos seus objetivos instituicionais previstos em lei; e,</w:t>
      </w:r>
    </w:p>
    <w:p w14:paraId="204E809D" w14:textId="08AE2BCA" w:rsidR="006F44A5" w:rsidRPr="005722C0" w:rsidRDefault="00861CEC" w:rsidP="0051422B">
      <w:pPr>
        <w:pStyle w:val="Corpodetexto"/>
        <w:numPr>
          <w:ilvl w:val="1"/>
          <w:numId w:val="1"/>
        </w:numPr>
        <w:tabs>
          <w:tab w:val="left" w:pos="851"/>
        </w:tabs>
        <w:spacing w:before="120" w:line="276" w:lineRule="auto"/>
        <w:ind w:left="709" w:firstLine="0"/>
        <w:jc w:val="both"/>
        <w:rPr>
          <w:rFonts w:ascii="Arial" w:hAnsi="Arial" w:cs="Arial"/>
          <w:sz w:val="24"/>
          <w:szCs w:val="24"/>
        </w:rPr>
      </w:pPr>
      <w:r w:rsidRPr="005722C0">
        <w:rPr>
          <w:rFonts w:ascii="Arial" w:hAnsi="Arial" w:cs="Arial"/>
          <w:sz w:val="24"/>
          <w:szCs w:val="24"/>
        </w:rPr>
        <w:t>Que e</w:t>
      </w:r>
      <w:r w:rsidR="006F44A5" w:rsidRPr="005722C0">
        <w:rPr>
          <w:rFonts w:ascii="Arial" w:hAnsi="Arial" w:cs="Arial"/>
          <w:sz w:val="24"/>
          <w:szCs w:val="24"/>
        </w:rPr>
        <w:t>m razão da natureza dos dados, as Partes se obrigam a manter sigilo sobre as respectivas informações, bem como as demais ações realizadas em sua execução, a contar da data de assinatura do presente instrumento, perdurando por prazo indeterminado.</w:t>
      </w:r>
    </w:p>
    <w:p w14:paraId="3487C981" w14:textId="77777777" w:rsidR="00CC593B" w:rsidRPr="0051422B" w:rsidRDefault="00CC593B" w:rsidP="00D566F1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</w:p>
    <w:p w14:paraId="2D719A93" w14:textId="77777777" w:rsidR="00CC593B" w:rsidRPr="0051422B" w:rsidRDefault="00CC593B"/>
    <w:p w14:paraId="74AA1193" w14:textId="77777777" w:rsidR="00CC593B" w:rsidRPr="0051422B" w:rsidRDefault="00CC593B" w:rsidP="00CC593B">
      <w:pPr>
        <w:spacing w:line="360" w:lineRule="auto"/>
        <w:ind w:right="57"/>
        <w:rPr>
          <w:rFonts w:ascii="Arial" w:eastAsia="Arial" w:hAnsi="Arial" w:cs="Arial"/>
          <w:b/>
          <w:sz w:val="24"/>
          <w:lang w:val="pt-BR"/>
        </w:rPr>
      </w:pPr>
      <w:r w:rsidRPr="0051422B">
        <w:rPr>
          <w:rFonts w:ascii="Arial" w:eastAsia="Arial" w:hAnsi="Arial" w:cs="Arial"/>
          <w:b/>
          <w:sz w:val="24"/>
          <w:lang w:val="pt-BR"/>
        </w:rPr>
        <w:t>LOCAL e DATA:</w:t>
      </w:r>
    </w:p>
    <w:p w14:paraId="7D55BA28" w14:textId="77777777" w:rsidR="00CC593B" w:rsidRPr="0051422B" w:rsidRDefault="00CC593B" w:rsidP="00CC593B">
      <w:pPr>
        <w:spacing w:line="360" w:lineRule="auto"/>
        <w:ind w:right="57"/>
        <w:rPr>
          <w:rFonts w:ascii="Arial" w:eastAsia="Arial" w:hAnsi="Arial" w:cs="Arial"/>
          <w:b/>
          <w:sz w:val="25"/>
          <w:szCs w:val="24"/>
          <w:lang w:val="pt-BR"/>
        </w:rPr>
      </w:pPr>
    </w:p>
    <w:p w14:paraId="5CD39AD9" w14:textId="35715F45" w:rsidR="00CC593B" w:rsidRPr="0051422B" w:rsidRDefault="00CC593B" w:rsidP="00CC593B">
      <w:pPr>
        <w:spacing w:line="360" w:lineRule="auto"/>
        <w:ind w:right="57"/>
        <w:rPr>
          <w:rFonts w:ascii="Arial" w:eastAsia="Arial" w:hAnsi="Arial" w:cs="Arial"/>
          <w:sz w:val="24"/>
          <w:lang w:val="pt-BR"/>
        </w:rPr>
      </w:pPr>
      <w:r w:rsidRPr="0051422B">
        <w:rPr>
          <w:rFonts w:ascii="Arial" w:eastAsia="Arial" w:hAnsi="Arial" w:cs="Arial"/>
          <w:b/>
          <w:sz w:val="24"/>
          <w:lang w:val="pt-BR"/>
        </w:rPr>
        <w:t xml:space="preserve">RESPONSÁVEL: </w:t>
      </w:r>
      <w:r w:rsidRPr="0051422B">
        <w:rPr>
          <w:rFonts w:ascii="Arial" w:eastAsia="Arial" w:hAnsi="Arial" w:cs="Arial"/>
          <w:sz w:val="24"/>
          <w:lang w:val="pt-BR"/>
        </w:rPr>
        <w:t>(nome, cargo e assinatura)</w:t>
      </w:r>
    </w:p>
    <w:p w14:paraId="3CE85CA9" w14:textId="77777777" w:rsidR="00CC593B" w:rsidRPr="0051422B" w:rsidRDefault="00CC593B" w:rsidP="00CC593B"/>
    <w:p w14:paraId="154E373E" w14:textId="77777777" w:rsidR="00CC593B" w:rsidRPr="0051422B" w:rsidRDefault="00CC593B"/>
    <w:sectPr w:rsidR="00CC593B" w:rsidRPr="0051422B" w:rsidSect="00E7359F">
      <w:pgSz w:w="11906" w:h="16838"/>
      <w:pgMar w:top="1701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C4348A"/>
    <w:multiLevelType w:val="hybridMultilevel"/>
    <w:tmpl w:val="9FC83A70"/>
    <w:lvl w:ilvl="0" w:tplc="37E0E302">
      <w:start w:val="1"/>
      <w:numFmt w:val="decimal"/>
      <w:lvlText w:val="%1)"/>
      <w:lvlJc w:val="left"/>
      <w:pPr>
        <w:ind w:left="709" w:hanging="360"/>
      </w:pPr>
      <w:rPr>
        <w:rFonts w:hint="default"/>
        <w:spacing w:val="-1"/>
        <w:w w:val="100"/>
        <w:lang w:val="pt-PT" w:eastAsia="en-US" w:bidi="ar-SA"/>
      </w:rPr>
    </w:lvl>
    <w:lvl w:ilvl="1" w:tplc="6B16CC26">
      <w:numFmt w:val="bullet"/>
      <w:lvlText w:val="-"/>
      <w:lvlJc w:val="left"/>
      <w:pPr>
        <w:ind w:left="849" w:hanging="140"/>
      </w:pPr>
      <w:rPr>
        <w:rFonts w:hint="default"/>
        <w:w w:val="100"/>
        <w:lang w:val="pt-PT" w:eastAsia="en-US" w:bidi="ar-SA"/>
      </w:rPr>
    </w:lvl>
    <w:lvl w:ilvl="2" w:tplc="4CD86310">
      <w:numFmt w:val="bullet"/>
      <w:lvlText w:val="•"/>
      <w:lvlJc w:val="left"/>
      <w:pPr>
        <w:ind w:left="840" w:hanging="140"/>
      </w:pPr>
      <w:rPr>
        <w:rFonts w:hint="default"/>
        <w:lang w:val="pt-PT" w:eastAsia="en-US" w:bidi="ar-SA"/>
      </w:rPr>
    </w:lvl>
    <w:lvl w:ilvl="3" w:tplc="EFB6A8C8">
      <w:numFmt w:val="bullet"/>
      <w:lvlText w:val="•"/>
      <w:lvlJc w:val="left"/>
      <w:pPr>
        <w:ind w:left="1897" w:hanging="140"/>
      </w:pPr>
      <w:rPr>
        <w:rFonts w:hint="default"/>
        <w:lang w:val="pt-PT" w:eastAsia="en-US" w:bidi="ar-SA"/>
      </w:rPr>
    </w:lvl>
    <w:lvl w:ilvl="4" w:tplc="B18CF424">
      <w:numFmt w:val="bullet"/>
      <w:lvlText w:val="•"/>
      <w:lvlJc w:val="left"/>
      <w:pPr>
        <w:ind w:left="2955" w:hanging="140"/>
      </w:pPr>
      <w:rPr>
        <w:rFonts w:hint="default"/>
        <w:lang w:val="pt-PT" w:eastAsia="en-US" w:bidi="ar-SA"/>
      </w:rPr>
    </w:lvl>
    <w:lvl w:ilvl="5" w:tplc="B12A44B2">
      <w:numFmt w:val="bullet"/>
      <w:lvlText w:val="•"/>
      <w:lvlJc w:val="left"/>
      <w:pPr>
        <w:ind w:left="4013" w:hanging="140"/>
      </w:pPr>
      <w:rPr>
        <w:rFonts w:hint="default"/>
        <w:lang w:val="pt-PT" w:eastAsia="en-US" w:bidi="ar-SA"/>
      </w:rPr>
    </w:lvl>
    <w:lvl w:ilvl="6" w:tplc="B7B41B54">
      <w:numFmt w:val="bullet"/>
      <w:lvlText w:val="•"/>
      <w:lvlJc w:val="left"/>
      <w:pPr>
        <w:ind w:left="5071" w:hanging="140"/>
      </w:pPr>
      <w:rPr>
        <w:rFonts w:hint="default"/>
        <w:lang w:val="pt-PT" w:eastAsia="en-US" w:bidi="ar-SA"/>
      </w:rPr>
    </w:lvl>
    <w:lvl w:ilvl="7" w:tplc="A7608130">
      <w:numFmt w:val="bullet"/>
      <w:lvlText w:val="•"/>
      <w:lvlJc w:val="left"/>
      <w:pPr>
        <w:ind w:left="6129" w:hanging="140"/>
      </w:pPr>
      <w:rPr>
        <w:rFonts w:hint="default"/>
        <w:lang w:val="pt-PT" w:eastAsia="en-US" w:bidi="ar-SA"/>
      </w:rPr>
    </w:lvl>
    <w:lvl w:ilvl="8" w:tplc="A380EC66">
      <w:numFmt w:val="bullet"/>
      <w:lvlText w:val="•"/>
      <w:lvlJc w:val="left"/>
      <w:pPr>
        <w:ind w:left="7187" w:hanging="140"/>
      </w:pPr>
      <w:rPr>
        <w:rFonts w:hint="default"/>
        <w:lang w:val="pt-PT" w:eastAsia="en-US" w:bidi="ar-SA"/>
      </w:rPr>
    </w:lvl>
  </w:abstractNum>
  <w:num w:numId="1" w16cid:durableId="1744525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93B"/>
    <w:rsid w:val="000F5EAD"/>
    <w:rsid w:val="00357BA0"/>
    <w:rsid w:val="004D7321"/>
    <w:rsid w:val="0051422B"/>
    <w:rsid w:val="005168CE"/>
    <w:rsid w:val="00540ED7"/>
    <w:rsid w:val="005722C0"/>
    <w:rsid w:val="006C54E8"/>
    <w:rsid w:val="006F44A5"/>
    <w:rsid w:val="00861CEC"/>
    <w:rsid w:val="00890589"/>
    <w:rsid w:val="008E5F38"/>
    <w:rsid w:val="009D624B"/>
    <w:rsid w:val="00AA11C8"/>
    <w:rsid w:val="00B52FDD"/>
    <w:rsid w:val="00B54FEA"/>
    <w:rsid w:val="00B60EBA"/>
    <w:rsid w:val="00C532F2"/>
    <w:rsid w:val="00CC593B"/>
    <w:rsid w:val="00D566F1"/>
    <w:rsid w:val="00E7359F"/>
    <w:rsid w:val="00F24372"/>
    <w:rsid w:val="00F4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02424"/>
  <w15:chartTrackingRefBased/>
  <w15:docId w15:val="{1F5F39EE-EEA1-4608-B78C-0C6C456A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93B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CC59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C59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C59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59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59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593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C593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C593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C593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C59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C59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C59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C593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C593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C593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C593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C593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C593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C593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C59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59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C59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C59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C593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C593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C593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C59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C593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C593B"/>
    <w:rPr>
      <w:b/>
      <w:bCs/>
      <w:smallCaps/>
      <w:color w:val="0F4761" w:themeColor="accent1" w:themeShade="BF"/>
      <w:spacing w:val="5"/>
    </w:rPr>
  </w:style>
  <w:style w:type="paragraph" w:styleId="Corpodetexto">
    <w:name w:val="Body Text"/>
    <w:basedOn w:val="Normal"/>
    <w:link w:val="CorpodetextoChar"/>
    <w:uiPriority w:val="1"/>
    <w:qFormat/>
    <w:rsid w:val="00CC593B"/>
  </w:style>
  <w:style w:type="character" w:customStyle="1" w:styleId="CorpodetextoChar">
    <w:name w:val="Corpo de texto Char"/>
    <w:basedOn w:val="Fontepargpadro"/>
    <w:link w:val="Corpodetexto"/>
    <w:uiPriority w:val="1"/>
    <w:rsid w:val="00CC593B"/>
    <w:rPr>
      <w:rFonts w:ascii="Microsoft Sans Serif" w:eastAsia="Microsoft Sans Serif" w:hAnsi="Microsoft Sans Serif" w:cs="Microsoft Sans Serif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210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Marcos Otoni</dc:creator>
  <cp:keywords/>
  <dc:description/>
  <cp:lastModifiedBy>Rafael Lopes Felix</cp:lastModifiedBy>
  <cp:revision>12</cp:revision>
  <dcterms:created xsi:type="dcterms:W3CDTF">2024-03-07T19:57:00Z</dcterms:created>
  <dcterms:modified xsi:type="dcterms:W3CDTF">2024-05-20T20:12:00Z</dcterms:modified>
</cp:coreProperties>
</file>