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8B3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RP-09 - REPASSES AO TERCEIRO SETOR - TERMO DE CIÊNCIA E DE NOTIFICAÇÃO - TERMO DE COLABORAÇÃO/FOMENTO</w:t>
      </w:r>
    </w:p>
    <w:p w14:paraId="3F484ED8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0"/>
          <w:lang w:val="en-US"/>
        </w:rPr>
      </w:pPr>
      <w:r w:rsidRPr="00EB444A">
        <w:rPr>
          <w:rFonts w:ascii="Arial" w:eastAsia="Arial" w:hAnsi="Arial" w:cs="Arial"/>
          <w:i/>
          <w:sz w:val="20"/>
          <w:lang w:val="en-US"/>
        </w:rPr>
        <w:t>(redação dada pela Resolução nº 11/2021)</w:t>
      </w:r>
    </w:p>
    <w:p w14:paraId="54058A5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7398E539" w14:textId="77777777" w:rsidR="00C71038" w:rsidRPr="00EB444A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ÓRGÃO/ENTIDADE</w:t>
      </w:r>
      <w:r w:rsidRPr="00EB444A">
        <w:rPr>
          <w:rFonts w:ascii="Arial" w:eastAsia="Arial" w:hAnsi="Arial" w:cs="Arial"/>
          <w:spacing w:val="53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PÚBLICO(A):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1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ORGANIZAÇÃO DA SOCIEDADE</w:t>
      </w:r>
      <w:r w:rsidRPr="00EB444A">
        <w:rPr>
          <w:rFonts w:ascii="Arial" w:eastAsia="Arial" w:hAnsi="Arial" w:cs="Arial"/>
          <w:spacing w:val="-1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CIVIL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PARCEIRA:</w:t>
      </w:r>
      <w:r w:rsidRPr="00EB444A">
        <w:rPr>
          <w:rFonts w:ascii="Arial" w:eastAsia="Arial" w:hAnsi="Arial" w:cs="Arial"/>
          <w:spacing w:val="5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TERMO DE COLABORAÇÃO/FOMENTO N°</w:t>
      </w:r>
      <w:r w:rsidRPr="00EB444A">
        <w:rPr>
          <w:rFonts w:ascii="Arial" w:eastAsia="Arial" w:hAnsi="Arial" w:cs="Arial"/>
          <w:spacing w:val="-1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(DE</w:t>
      </w:r>
      <w:r w:rsidRPr="00EB444A">
        <w:rPr>
          <w:rFonts w:ascii="Arial" w:eastAsia="Arial" w:hAnsi="Arial" w:cs="Arial"/>
          <w:spacing w:val="-6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ORIGEM):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OBJETO: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VALOR DO AJUSTE/VALOR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>REPASSADO (1):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lang w:val="en-US"/>
        </w:rPr>
        <w:t xml:space="preserve"> EXERCÍCIO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(1):  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u w:val="single"/>
          <w:lang w:val="en-US"/>
        </w:rPr>
        <w:tab/>
      </w:r>
      <w:r w:rsidRPr="00EB444A">
        <w:rPr>
          <w:rFonts w:ascii="Arial" w:eastAsia="Arial" w:hAnsi="Arial" w:cs="Arial"/>
          <w:w w:val="35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4B9EAFB2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1C7206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Pelo presente TERMO, nós, abaixo identificados:</w:t>
      </w:r>
    </w:p>
    <w:p w14:paraId="6F32AFA2" w14:textId="77777777" w:rsidR="00C71038" w:rsidRPr="00EB444A" w:rsidRDefault="00C71038" w:rsidP="00C71038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0688DE1B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ajuste acima referido e seus aditamentos / o processo de prestação de contas, estará(ão) sujeito(s) a análise e julgamento pelo Tribunal de Contas do Estado de São Paulo, cujo trâmite processual ocorrerá pelo sistema</w:t>
      </w:r>
      <w:r w:rsidRPr="00EB444A">
        <w:rPr>
          <w:rFonts w:ascii="Arial" w:eastAsia="Arial" w:hAnsi="Arial" w:cs="Arial"/>
          <w:spacing w:val="-28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eletrônico;</w:t>
      </w:r>
    </w:p>
    <w:p w14:paraId="4BBD55D9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39934DD5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631DC2B6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as informações pessoais do(s) responsável(is) pelo órgão concessor, entidade beneficiária e interessados, estão cadastradas no módulo eletrônico do “Cadastro Corporativo TCESP – CadTCESP”, nos termos previstos no Artigo 2º das Instruções nº01/2020, conforme “Declaração(ões) de Atualização Cadastral” anexa</w:t>
      </w:r>
      <w:r w:rsidRPr="00EB444A">
        <w:rPr>
          <w:rFonts w:ascii="Arial" w:eastAsia="Arial" w:hAnsi="Arial" w:cs="Arial"/>
          <w:spacing w:val="-5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07C3B443" w14:textId="77777777" w:rsidR="00C71038" w:rsidRPr="00EB444A" w:rsidRDefault="00C71038" w:rsidP="00C71038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Damo-nos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79E71047" w14:textId="77777777" w:rsidR="00C71038" w:rsidRPr="00EB444A" w:rsidRDefault="00C71038" w:rsidP="00C71038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acompanhamento dos atos do processo até seu julgamento final e </w:t>
      </w:r>
      <w:r w:rsidRPr="00EB444A">
        <w:rPr>
          <w:rFonts w:ascii="Arial" w:eastAsia="Arial" w:hAnsi="Arial" w:cs="Arial"/>
          <w:sz w:val="24"/>
          <w:lang w:val="en-US"/>
        </w:rPr>
        <w:lastRenderedPageBreak/>
        <w:t>consequente</w:t>
      </w:r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publicação;</w:t>
      </w:r>
    </w:p>
    <w:p w14:paraId="30687EDC" w14:textId="77777777" w:rsidR="00C71038" w:rsidRPr="00EB444A" w:rsidRDefault="00C71038" w:rsidP="00C71038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Se for o caso e de nosso interesse, nos prazos e nas formas legais e regimentais, exercer o direito de defesa, interpor recursos e o que mais</w:t>
      </w:r>
      <w:r w:rsidRPr="00EB444A">
        <w:rPr>
          <w:rFonts w:ascii="Arial" w:eastAsia="Arial" w:hAnsi="Arial" w:cs="Arial"/>
          <w:spacing w:val="-2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couber.</w:t>
      </w:r>
    </w:p>
    <w:p w14:paraId="33D79C8F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719DDD3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03D24FB" w14:textId="77777777" w:rsidR="00C71038" w:rsidRPr="00EB444A" w:rsidRDefault="00C71038" w:rsidP="00C71038">
      <w:pPr>
        <w:widowControl w:val="0"/>
        <w:tabs>
          <w:tab w:val="left" w:pos="8606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LOCAL e DATA: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54C0977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7B7F6161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 PÚBLICO PARCEIRO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3E5C8FAC" w14:textId="000094C0" w:rsidR="00C71038" w:rsidRDefault="00C71038" w:rsidP="00C71038">
      <w:pPr>
        <w:widowControl w:val="0"/>
        <w:tabs>
          <w:tab w:val="left" w:pos="4645"/>
          <w:tab w:val="left" w:pos="8538"/>
          <w:tab w:val="left" w:pos="862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6EC8335" w14:textId="013B5414" w:rsidR="00C71038" w:rsidRDefault="00C71038" w:rsidP="00C71038">
      <w:pPr>
        <w:widowControl w:val="0"/>
        <w:tabs>
          <w:tab w:val="left" w:pos="4645"/>
          <w:tab w:val="left" w:pos="8538"/>
          <w:tab w:val="left" w:pos="862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0C7CC6F" w14:textId="1981E2F5" w:rsidR="00C71038" w:rsidRPr="00EB444A" w:rsidRDefault="00C71038" w:rsidP="00C71038">
      <w:pPr>
        <w:widowControl w:val="0"/>
        <w:tabs>
          <w:tab w:val="left" w:pos="4645"/>
          <w:tab w:val="left" w:pos="8538"/>
          <w:tab w:val="left" w:pos="8625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BFAA473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983BFB9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 DO ÓRGÃO PÚBLICO PARCEIRO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595BF5DC" w14:textId="5503D1DA" w:rsidR="00C71038" w:rsidRDefault="00C71038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15E2D7C" w14:textId="364C1867" w:rsidR="00C71038" w:rsidRDefault="00195272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1038"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="00C71038"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E5EDE12" w14:textId="21B53FD2" w:rsidR="00C71038" w:rsidRPr="00EB444A" w:rsidRDefault="00C71038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87A256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0FA3B49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DA ENTIDADE BENEFICIÁRIA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A1D5740" w14:textId="77777777" w:rsidR="00C71038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</w:t>
      </w:r>
    </w:p>
    <w:p w14:paraId="02292887" w14:textId="60667004" w:rsidR="00C71038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</w:t>
      </w:r>
    </w:p>
    <w:p w14:paraId="5AC128F3" w14:textId="50974CD7" w:rsidR="00C71038" w:rsidRPr="00EB444A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</w:t>
      </w:r>
      <w:r w:rsidRPr="00EB444A">
        <w:rPr>
          <w:rFonts w:ascii="Arial" w:eastAsia="Arial" w:hAnsi="Arial" w:cs="Arial"/>
          <w:w w:val="43"/>
          <w:sz w:val="24"/>
          <w:szCs w:val="24"/>
          <w:u w:val="single"/>
          <w:lang w:val="en-US"/>
        </w:rPr>
        <w:t xml:space="preserve"> </w:t>
      </w:r>
    </w:p>
    <w:p w14:paraId="3F4CCC6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04AEC0F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Parecer Conclusivo:</w:t>
      </w:r>
    </w:p>
    <w:p w14:paraId="554E9DFD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440FE900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PELO ÓRGÃO PÚBLICO PARCEIRO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002D932F" w14:textId="77777777" w:rsidR="00C71038" w:rsidRDefault="00C71038" w:rsidP="00C71038">
      <w:pPr>
        <w:widowControl w:val="0"/>
        <w:tabs>
          <w:tab w:val="left" w:pos="4648"/>
          <w:tab w:val="left" w:pos="853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809D2B1" w14:textId="67D5FAF5" w:rsidR="00C71038" w:rsidRDefault="00C71038" w:rsidP="00C71038">
      <w:pPr>
        <w:widowControl w:val="0"/>
        <w:tabs>
          <w:tab w:val="left" w:pos="4648"/>
          <w:tab w:val="left" w:pos="853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16A710E" w14:textId="170971FB" w:rsidR="00C71038" w:rsidRPr="00EB444A" w:rsidRDefault="00C71038" w:rsidP="00C71038">
      <w:pPr>
        <w:widowControl w:val="0"/>
        <w:tabs>
          <w:tab w:val="left" w:pos="4648"/>
          <w:tab w:val="left" w:pos="8538"/>
          <w:tab w:val="left" w:pos="861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B7FE792" w14:textId="36D97BC2" w:rsidR="00C71038" w:rsidRPr="00EB444A" w:rsidRDefault="00C71038" w:rsidP="00C71038">
      <w:pPr>
        <w:widowControl w:val="0"/>
        <w:tabs>
          <w:tab w:val="left" w:pos="864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</w:t>
      </w:r>
    </w:p>
    <w:p w14:paraId="54E3C2CD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p w14:paraId="40B5087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prestação de contas:</w:t>
      </w:r>
    </w:p>
    <w:p w14:paraId="7C139154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PELA ENTIDADE PARCEIRA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239151CA" w14:textId="77777777" w:rsidR="00C71038" w:rsidRDefault="00C71038" w:rsidP="00C71038">
      <w:pPr>
        <w:widowControl w:val="0"/>
        <w:tabs>
          <w:tab w:val="left" w:pos="4705"/>
          <w:tab w:val="left" w:pos="8551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3C13DAC" w14:textId="21062454" w:rsidR="00F17AD8" w:rsidRDefault="00C71038" w:rsidP="00C71038">
      <w:pPr>
        <w:widowControl w:val="0"/>
        <w:tabs>
          <w:tab w:val="left" w:pos="4705"/>
          <w:tab w:val="left" w:pos="8551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lastRenderedPageBreak/>
        <w:t>Cargo:</w:t>
      </w:r>
      <w:r w:rsidR="00F17AD8">
        <w:rPr>
          <w:rFonts w:ascii="Arial" w:eastAsia="Arial" w:hAnsi="Arial" w:cs="Arial"/>
          <w:sz w:val="24"/>
          <w:szCs w:val="24"/>
          <w:lang w:val="en-US"/>
        </w:rPr>
        <w:t>______________________________</w:t>
      </w:r>
    </w:p>
    <w:p w14:paraId="15BB2F44" w14:textId="728858BD" w:rsidR="00C71038" w:rsidRPr="00EB444A" w:rsidRDefault="00C71038" w:rsidP="00C71038">
      <w:pPr>
        <w:widowControl w:val="0"/>
        <w:tabs>
          <w:tab w:val="left" w:pos="4705"/>
          <w:tab w:val="left" w:pos="8551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910FEF9" w14:textId="045CDC81" w:rsidR="00C71038" w:rsidRPr="00EB444A" w:rsidRDefault="00C71038" w:rsidP="00C71038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Assinatura: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</w:t>
      </w:r>
    </w:p>
    <w:p w14:paraId="2C1263EF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58909A9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657F59" wp14:editId="2DD31FFF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7780" r="18415" b="10795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D430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3E88949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28244E13" w14:textId="43754174" w:rsidR="00C71038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Tipo de ato sob</w:t>
      </w:r>
      <w:r w:rsidRPr="00EB444A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responsabilidade: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</w:t>
      </w:r>
      <w:r w:rsidRPr="00EB444A">
        <w:rPr>
          <w:rFonts w:ascii="Arial" w:eastAsia="Arial" w:hAnsi="Arial" w:cs="Arial"/>
          <w:w w:val="8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172954A" w14:textId="581EA9CF" w:rsidR="00C71038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8B91BA1" w14:textId="2B654A09" w:rsidR="00C71038" w:rsidRPr="00EB444A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1065C0DD" w14:textId="77777777" w:rsidR="00C71038" w:rsidRPr="00EB444A" w:rsidRDefault="00C71038" w:rsidP="00C71038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A49BC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7F9E630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7F48FD" wp14:editId="091FDE9A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2065" r="18415" b="1651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8569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19006355" w14:textId="77777777" w:rsidR="00C71038" w:rsidRPr="00EB444A" w:rsidRDefault="00C71038" w:rsidP="00C71038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24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Valor repassado e exercício, quando se tratar de processo de prestação de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contas.</w:t>
      </w:r>
    </w:p>
    <w:p w14:paraId="3EEF6794" w14:textId="77777777" w:rsidR="00C71038" w:rsidRPr="00EB444A" w:rsidRDefault="00C71038" w:rsidP="00C71038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(*)  O Termo de Ciência e Notificação e/ou Cadastro do(s) Responsável(is) deve identificar as pessoas físicas que tenham concorrido para a prática do ato jurídico,  na  condição  de  ordenador  da  despesa;  de  partes  contratantes;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(inciso acrescido pela Resolução nº 11/2021)</w:t>
      </w:r>
    </w:p>
    <w:p w14:paraId="2CEE2E6E" w14:textId="77777777" w:rsidR="00C71038" w:rsidRDefault="00C71038"/>
    <w:sectPr w:rsidR="00C7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2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3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38"/>
    <w:rsid w:val="00195272"/>
    <w:rsid w:val="00C71038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553F"/>
  <w15:chartTrackingRefBased/>
  <w15:docId w15:val="{F78437FE-E602-4105-8D37-A1604EF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3</cp:revision>
  <dcterms:created xsi:type="dcterms:W3CDTF">2022-01-13T11:57:00Z</dcterms:created>
  <dcterms:modified xsi:type="dcterms:W3CDTF">2022-01-13T19:06:00Z</dcterms:modified>
</cp:coreProperties>
</file>