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9D" w14:textId="27AC22AA"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Fred Simão</w:t>
      </w:r>
      <w:r w:rsidR="00656C6B">
        <w:rPr>
          <w:rFonts w:ascii="Roboto" w:eastAsia="Roboto" w:hAnsi="Roboto" w:cs="Roboto"/>
          <w:b/>
          <w:sz w:val="27"/>
          <w:szCs w:val="27"/>
        </w:rPr>
        <w:t xml:space="preserve"> </w:t>
      </w:r>
    </w:p>
    <w:p w14:paraId="0000009E"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​​PERGUNTA: Controle Interno tem que dar parecer em todos convênios e termos de parceria, ou faz por amostragem</w:t>
      </w:r>
    </w:p>
    <w:p w14:paraId="6496E7C5" w14:textId="35007987" w:rsidR="005A3E10" w:rsidRDefault="00BE4102">
      <w:pPr>
        <w:shd w:val="clear" w:color="auto" w:fill="FFFFFF"/>
        <w:spacing w:before="240" w:after="240"/>
        <w:jc w:val="both"/>
        <w:rPr>
          <w:rFonts w:ascii="Roboto" w:eastAsia="Roboto" w:hAnsi="Roboto" w:cs="Roboto"/>
          <w:color w:val="709FDB" w:themeColor="text2" w:themeTint="80"/>
          <w:sz w:val="27"/>
          <w:szCs w:val="27"/>
        </w:rPr>
      </w:pPr>
      <w:r w:rsidRPr="00D230BA">
        <w:rPr>
          <w:rFonts w:ascii="Roboto" w:eastAsia="Roboto" w:hAnsi="Roboto" w:cs="Roboto"/>
          <w:color w:val="709FDB" w:themeColor="text2" w:themeTint="80"/>
          <w:sz w:val="27"/>
          <w:szCs w:val="27"/>
        </w:rPr>
        <w:t>R</w:t>
      </w:r>
      <w:r w:rsidR="00D230BA" w:rsidRPr="00D230BA">
        <w:rPr>
          <w:rFonts w:ascii="Roboto" w:eastAsia="Roboto" w:hAnsi="Roboto" w:cs="Roboto"/>
          <w:color w:val="709FDB" w:themeColor="text2" w:themeTint="80"/>
          <w:sz w:val="27"/>
          <w:szCs w:val="27"/>
        </w:rPr>
        <w:t>esposta</w:t>
      </w:r>
      <w:r w:rsidRPr="00D230BA">
        <w:rPr>
          <w:rFonts w:ascii="Roboto" w:eastAsia="Roboto" w:hAnsi="Roboto" w:cs="Roboto"/>
          <w:color w:val="709FDB" w:themeColor="text2" w:themeTint="80"/>
          <w:sz w:val="27"/>
          <w:szCs w:val="27"/>
        </w:rPr>
        <w:t xml:space="preserve">: </w:t>
      </w:r>
      <w:r w:rsidR="005A3E10">
        <w:rPr>
          <w:rFonts w:ascii="Roboto" w:eastAsia="Roboto" w:hAnsi="Roboto" w:cs="Roboto"/>
          <w:color w:val="709FDB" w:themeColor="text2" w:themeTint="80"/>
          <w:sz w:val="27"/>
          <w:szCs w:val="27"/>
        </w:rPr>
        <w:t>Nos termos do art. 74, II, da Constituição Federal, e do art. 66, III, das Instruções Normativas nº 01/2020 do Tribunal de Contas, o</w:t>
      </w:r>
      <w:r w:rsidR="005A3E10" w:rsidRPr="005A3E10">
        <w:rPr>
          <w:rFonts w:ascii="Roboto" w:eastAsia="Roboto" w:hAnsi="Roboto" w:cs="Roboto"/>
          <w:color w:val="709FDB" w:themeColor="text2" w:themeTint="80"/>
          <w:sz w:val="27"/>
          <w:szCs w:val="27"/>
        </w:rPr>
        <w:t>s Poderes Legislativo, Executivo e Judiciário manterão, de forma integrada, sistema de controle interno com a finalidade de</w:t>
      </w:r>
      <w:r w:rsidR="005A3E10">
        <w:rPr>
          <w:rFonts w:ascii="Roboto" w:eastAsia="Roboto" w:hAnsi="Roboto" w:cs="Roboto"/>
          <w:color w:val="709FDB" w:themeColor="text2" w:themeTint="80"/>
          <w:sz w:val="27"/>
          <w:szCs w:val="27"/>
        </w:rPr>
        <w:t xml:space="preserve"> c</w:t>
      </w:r>
      <w:r w:rsidR="005A3E10" w:rsidRPr="005A3E10">
        <w:rPr>
          <w:rFonts w:ascii="Roboto" w:eastAsia="Roboto" w:hAnsi="Roboto" w:cs="Roboto"/>
          <w:color w:val="709FDB" w:themeColor="text2" w:themeTint="80"/>
          <w:sz w:val="27"/>
          <w:szCs w:val="27"/>
        </w:rPr>
        <w:t>omprovar a legalidade e avaliar os resultados, quanto à eficácia e eficiência, da gestão orçamentária, financeira e patrimonial nos órgãos e entidades da administração federal, bem como da aplicação de recursos públicos por entidades de direito privado</w:t>
      </w:r>
      <w:r w:rsidR="005A3E10">
        <w:rPr>
          <w:rFonts w:ascii="Roboto" w:eastAsia="Roboto" w:hAnsi="Roboto" w:cs="Roboto"/>
          <w:color w:val="709FDB" w:themeColor="text2" w:themeTint="80"/>
          <w:sz w:val="27"/>
          <w:szCs w:val="27"/>
        </w:rPr>
        <w:t>.</w:t>
      </w:r>
    </w:p>
    <w:p w14:paraId="6A88FD4B" w14:textId="14B5EF07" w:rsidR="00E956C9" w:rsidRDefault="005A3E10">
      <w:pPr>
        <w:shd w:val="clear" w:color="auto" w:fill="FFFFFF"/>
        <w:spacing w:before="240" w:after="240"/>
        <w:jc w:val="both"/>
        <w:rPr>
          <w:rFonts w:ascii="Roboto" w:eastAsia="Roboto" w:hAnsi="Roboto" w:cs="Roboto"/>
          <w:b/>
          <w:sz w:val="27"/>
          <w:szCs w:val="27"/>
        </w:rPr>
      </w:pPr>
      <w:r w:rsidRPr="005A3E10">
        <w:rPr>
          <w:rFonts w:ascii="Roboto" w:eastAsia="Roboto" w:hAnsi="Roboto" w:cs="Roboto"/>
          <w:color w:val="709FDB" w:themeColor="text2" w:themeTint="80"/>
          <w:sz w:val="27"/>
          <w:szCs w:val="27"/>
        </w:rPr>
        <w:t>Na legislação vigente, não se estipula a compulsoriedade da emissão de parecer pelo órgão de controle interno em relação a todos os ajustes/aditivos contratuais e suas correspondentes prestações de contas. Recomenda-se a consulta à legislação pertinente e às diretrizes de controle interno do ente responsável pelos ajustes/aditivos e suas respectivas prestações de contas.</w:t>
      </w:r>
    </w:p>
    <w:p w14:paraId="0000009F" w14:textId="7676E797"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Amanda Leonina</w:t>
      </w:r>
    </w:p>
    <w:p w14:paraId="000000A0"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​​Qual a previsão do TCESP para obrigatoriedade do envio das informações das prestações de contas não mais pelo </w:t>
      </w:r>
      <w:proofErr w:type="spellStart"/>
      <w:r>
        <w:rPr>
          <w:rFonts w:ascii="Roboto" w:eastAsia="Roboto" w:hAnsi="Roboto" w:cs="Roboto"/>
          <w:sz w:val="27"/>
          <w:szCs w:val="27"/>
        </w:rPr>
        <w:t>SisRTS</w:t>
      </w:r>
      <w:proofErr w:type="spellEnd"/>
      <w:r>
        <w:rPr>
          <w:rFonts w:ascii="Roboto" w:eastAsia="Roboto" w:hAnsi="Roboto" w:cs="Roboto"/>
          <w:sz w:val="27"/>
          <w:szCs w:val="27"/>
        </w:rPr>
        <w:t xml:space="preserve"> e só pelo AUDESP V?</w:t>
      </w:r>
    </w:p>
    <w:p w14:paraId="53E8213C" w14:textId="7B0A4297" w:rsidR="009E6B1B" w:rsidRDefault="00DE21B2">
      <w:pPr>
        <w:shd w:val="clear" w:color="auto" w:fill="FFFFFF"/>
        <w:spacing w:before="240" w:after="240"/>
        <w:jc w:val="both"/>
        <w:rPr>
          <w:rFonts w:ascii="Roboto" w:eastAsia="Roboto" w:hAnsi="Roboto" w:cs="Roboto"/>
          <w:sz w:val="27"/>
          <w:szCs w:val="27"/>
        </w:rPr>
      </w:pPr>
      <w:r w:rsidRPr="00D230BA">
        <w:rPr>
          <w:rFonts w:ascii="Roboto" w:eastAsia="Roboto" w:hAnsi="Roboto" w:cs="Roboto"/>
          <w:color w:val="709FDB" w:themeColor="text2" w:themeTint="80"/>
          <w:sz w:val="27"/>
          <w:szCs w:val="27"/>
        </w:rPr>
        <w:t>R</w:t>
      </w:r>
      <w:r w:rsidR="00D230BA" w:rsidRPr="00D230BA">
        <w:rPr>
          <w:rFonts w:ascii="Roboto" w:eastAsia="Roboto" w:hAnsi="Roboto" w:cs="Roboto"/>
          <w:color w:val="709FDB" w:themeColor="text2" w:themeTint="80"/>
          <w:sz w:val="27"/>
          <w:szCs w:val="27"/>
        </w:rPr>
        <w:t>esposta</w:t>
      </w:r>
      <w:r w:rsidRPr="00D230BA">
        <w:rPr>
          <w:rFonts w:ascii="Roboto" w:eastAsia="Roboto" w:hAnsi="Roboto" w:cs="Roboto"/>
          <w:color w:val="709FDB" w:themeColor="text2" w:themeTint="80"/>
          <w:sz w:val="27"/>
          <w:szCs w:val="27"/>
        </w:rPr>
        <w:t xml:space="preserve">: </w:t>
      </w:r>
      <w:r w:rsidR="009E6B1B" w:rsidRPr="00D230BA">
        <w:rPr>
          <w:rFonts w:ascii="Roboto" w:eastAsia="Roboto" w:hAnsi="Roboto" w:cs="Roboto"/>
          <w:color w:val="709FDB" w:themeColor="text2" w:themeTint="80"/>
          <w:sz w:val="27"/>
          <w:szCs w:val="27"/>
        </w:rPr>
        <w:t>No momento o AUDESP FASE V está disponível</w:t>
      </w:r>
      <w:r w:rsidR="007A0282" w:rsidRPr="00D230BA">
        <w:rPr>
          <w:rFonts w:ascii="Roboto" w:eastAsia="Roboto" w:hAnsi="Roboto" w:cs="Roboto"/>
          <w:color w:val="709FDB" w:themeColor="text2" w:themeTint="80"/>
          <w:sz w:val="27"/>
          <w:szCs w:val="27"/>
        </w:rPr>
        <w:t xml:space="preserve"> apenas para inserção</w:t>
      </w:r>
      <w:r w:rsidR="009E6B1B" w:rsidRPr="00D230BA">
        <w:rPr>
          <w:rFonts w:ascii="Roboto" w:eastAsia="Roboto" w:hAnsi="Roboto" w:cs="Roboto"/>
          <w:color w:val="709FDB" w:themeColor="text2" w:themeTint="80"/>
          <w:sz w:val="27"/>
          <w:szCs w:val="27"/>
        </w:rPr>
        <w:t xml:space="preserve"> de</w:t>
      </w:r>
      <w:r w:rsidR="007A0282" w:rsidRPr="00D230BA">
        <w:rPr>
          <w:rFonts w:ascii="Roboto" w:eastAsia="Roboto" w:hAnsi="Roboto" w:cs="Roboto"/>
          <w:color w:val="709FDB" w:themeColor="text2" w:themeTint="80"/>
          <w:sz w:val="27"/>
          <w:szCs w:val="27"/>
        </w:rPr>
        <w:t xml:space="preserve"> dados referentes a</w:t>
      </w:r>
      <w:r w:rsidR="009E6B1B" w:rsidRPr="00D230BA">
        <w:rPr>
          <w:rFonts w:ascii="Roboto" w:eastAsia="Roboto" w:hAnsi="Roboto" w:cs="Roboto"/>
          <w:color w:val="709FDB" w:themeColor="text2" w:themeTint="80"/>
          <w:sz w:val="27"/>
          <w:szCs w:val="27"/>
        </w:rPr>
        <w:t xml:space="preserve"> Ajustes firmados </w:t>
      </w:r>
      <w:r w:rsidR="007A0282" w:rsidRPr="00D230BA">
        <w:rPr>
          <w:rFonts w:ascii="Roboto" w:eastAsia="Roboto" w:hAnsi="Roboto" w:cs="Roboto"/>
          <w:color w:val="709FDB" w:themeColor="text2" w:themeTint="80"/>
          <w:sz w:val="27"/>
          <w:szCs w:val="27"/>
        </w:rPr>
        <w:t>em data igual ou posterior a 01/06/2023 e seus respectivos Termos Aditivos/Modificativos</w:t>
      </w:r>
      <w:r w:rsidR="00D230BA" w:rsidRPr="00D230BA">
        <w:rPr>
          <w:rFonts w:ascii="Roboto" w:eastAsia="Roboto" w:hAnsi="Roboto" w:cs="Roboto"/>
          <w:color w:val="709FDB" w:themeColor="text2" w:themeTint="80"/>
          <w:sz w:val="27"/>
          <w:szCs w:val="27"/>
        </w:rPr>
        <w:t xml:space="preserve">, </w:t>
      </w:r>
      <w:proofErr w:type="gramStart"/>
      <w:r w:rsidR="00D230BA" w:rsidRPr="00D230BA">
        <w:rPr>
          <w:rFonts w:ascii="Roboto" w:eastAsia="Roboto" w:hAnsi="Roboto" w:cs="Roboto"/>
          <w:color w:val="709FDB" w:themeColor="text2" w:themeTint="80"/>
          <w:sz w:val="27"/>
          <w:szCs w:val="27"/>
        </w:rPr>
        <w:t>enquanto que</w:t>
      </w:r>
      <w:proofErr w:type="gramEnd"/>
      <w:r w:rsidR="00D230BA" w:rsidRPr="00D230BA">
        <w:rPr>
          <w:rFonts w:ascii="Roboto" w:eastAsia="Roboto" w:hAnsi="Roboto" w:cs="Roboto"/>
          <w:color w:val="709FDB" w:themeColor="text2" w:themeTint="80"/>
          <w:sz w:val="27"/>
          <w:szCs w:val="27"/>
        </w:rPr>
        <w:t xml:space="preserve"> as prestações de contas continuarão sendo informadas no SISRTS e ou autuadas no e-TCESP conforme definido nas Instruções Normativas n° 01/2020 do TCE-SP. O módulo “Prestação de Contas” do </w:t>
      </w:r>
      <w:proofErr w:type="spellStart"/>
      <w:r w:rsidR="00D230BA" w:rsidRPr="00D230BA">
        <w:rPr>
          <w:rFonts w:ascii="Roboto" w:eastAsia="Roboto" w:hAnsi="Roboto" w:cs="Roboto"/>
          <w:color w:val="709FDB" w:themeColor="text2" w:themeTint="80"/>
          <w:sz w:val="27"/>
          <w:szCs w:val="27"/>
        </w:rPr>
        <w:t>Audesp</w:t>
      </w:r>
      <w:proofErr w:type="spellEnd"/>
      <w:r w:rsidR="00D230BA" w:rsidRPr="00D230BA">
        <w:rPr>
          <w:rFonts w:ascii="Roboto" w:eastAsia="Roboto" w:hAnsi="Roboto" w:cs="Roboto"/>
          <w:color w:val="709FDB" w:themeColor="text2" w:themeTint="80"/>
          <w:sz w:val="27"/>
          <w:szCs w:val="27"/>
        </w:rPr>
        <w:t xml:space="preserve"> Fase V encontra-se em desenvolvimento.</w:t>
      </w:r>
    </w:p>
    <w:p w14:paraId="5BA492B3" w14:textId="6D027AAA" w:rsidR="007A0282" w:rsidRDefault="007A0282">
      <w:pPr>
        <w:shd w:val="clear" w:color="auto" w:fill="FFFFFF"/>
        <w:spacing w:before="240" w:after="240"/>
        <w:jc w:val="both"/>
        <w:rPr>
          <w:rFonts w:ascii="Roboto" w:eastAsia="Roboto" w:hAnsi="Roboto" w:cs="Roboto"/>
          <w:sz w:val="27"/>
          <w:szCs w:val="27"/>
        </w:rPr>
      </w:pPr>
    </w:p>
    <w:p w14:paraId="000000A1" w14:textId="04E6FD84" w:rsidR="0002183F" w:rsidRDefault="00343D9F">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M</w:t>
      </w:r>
      <w:r w:rsidR="002222BB">
        <w:rPr>
          <w:rFonts w:ascii="Roboto" w:eastAsia="Roboto" w:hAnsi="Roboto" w:cs="Roboto"/>
          <w:b/>
          <w:sz w:val="27"/>
          <w:szCs w:val="27"/>
        </w:rPr>
        <w:t>ariarenaldino</w:t>
      </w:r>
      <w:proofErr w:type="spellEnd"/>
    </w:p>
    <w:p w14:paraId="000000A2"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O lançamento do empenho na </w:t>
      </w:r>
      <w:proofErr w:type="spellStart"/>
      <w:r>
        <w:rPr>
          <w:rFonts w:ascii="Roboto" w:eastAsia="Roboto" w:hAnsi="Roboto" w:cs="Roboto"/>
          <w:sz w:val="27"/>
          <w:szCs w:val="27"/>
        </w:rPr>
        <w:t>Audesp</w:t>
      </w:r>
      <w:proofErr w:type="spellEnd"/>
      <w:r>
        <w:rPr>
          <w:rFonts w:ascii="Roboto" w:eastAsia="Roboto" w:hAnsi="Roboto" w:cs="Roboto"/>
          <w:sz w:val="27"/>
          <w:szCs w:val="27"/>
        </w:rPr>
        <w:t xml:space="preserve"> foi lançado somente parte do valor, o restante do valor será empenhado a partir de agosto. Como lançar esta diferença se fica fechado?</w:t>
      </w:r>
    </w:p>
    <w:p w14:paraId="78C59FE1" w14:textId="174658D9" w:rsidR="00DE21B2" w:rsidRDefault="00E9564B">
      <w:pPr>
        <w:shd w:val="clear" w:color="auto" w:fill="FFFFFF"/>
        <w:spacing w:before="240" w:after="240"/>
        <w:jc w:val="both"/>
        <w:rPr>
          <w:rFonts w:ascii="Roboto" w:eastAsia="Roboto" w:hAnsi="Roboto" w:cs="Roboto"/>
          <w:sz w:val="27"/>
          <w:szCs w:val="27"/>
        </w:rPr>
      </w:pPr>
      <w:r w:rsidRPr="00D230BA">
        <w:rPr>
          <w:rFonts w:ascii="Roboto" w:eastAsia="Roboto" w:hAnsi="Roboto" w:cs="Roboto"/>
          <w:color w:val="709FDB" w:themeColor="text2" w:themeTint="80"/>
          <w:sz w:val="27"/>
          <w:szCs w:val="27"/>
        </w:rPr>
        <w:t>R</w:t>
      </w:r>
      <w:r w:rsidR="00D230BA" w:rsidRPr="00D230BA">
        <w:rPr>
          <w:rFonts w:ascii="Roboto" w:eastAsia="Roboto" w:hAnsi="Roboto" w:cs="Roboto"/>
          <w:color w:val="709FDB" w:themeColor="text2" w:themeTint="80"/>
          <w:sz w:val="27"/>
          <w:szCs w:val="27"/>
        </w:rPr>
        <w:t>esposta</w:t>
      </w:r>
      <w:r w:rsidRPr="00D230BA">
        <w:rPr>
          <w:rFonts w:ascii="Roboto" w:eastAsia="Roboto" w:hAnsi="Roboto" w:cs="Roboto"/>
          <w:color w:val="709FDB" w:themeColor="text2" w:themeTint="80"/>
          <w:sz w:val="27"/>
          <w:szCs w:val="27"/>
        </w:rPr>
        <w:t xml:space="preserve">: </w:t>
      </w:r>
      <w:r w:rsidR="00CF5504" w:rsidRPr="00CF5504">
        <w:rPr>
          <w:rFonts w:ascii="Roboto" w:eastAsia="Roboto" w:hAnsi="Roboto" w:cs="Roboto"/>
          <w:color w:val="709FDB" w:themeColor="text2" w:themeTint="80"/>
          <w:sz w:val="27"/>
          <w:szCs w:val="27"/>
        </w:rPr>
        <w:t xml:space="preserve">No Sistema </w:t>
      </w:r>
      <w:proofErr w:type="spellStart"/>
      <w:r w:rsidR="00CF5504" w:rsidRPr="00CF5504">
        <w:rPr>
          <w:rFonts w:ascii="Roboto" w:eastAsia="Roboto" w:hAnsi="Roboto" w:cs="Roboto"/>
          <w:color w:val="709FDB" w:themeColor="text2" w:themeTint="80"/>
          <w:sz w:val="27"/>
          <w:szCs w:val="27"/>
        </w:rPr>
        <w:t>Audesp</w:t>
      </w:r>
      <w:proofErr w:type="spellEnd"/>
      <w:r w:rsidR="00CF5504" w:rsidRPr="00CF5504">
        <w:rPr>
          <w:rFonts w:ascii="Roboto" w:eastAsia="Roboto" w:hAnsi="Roboto" w:cs="Roboto"/>
          <w:color w:val="709FDB" w:themeColor="text2" w:themeTint="80"/>
          <w:sz w:val="27"/>
          <w:szCs w:val="27"/>
        </w:rPr>
        <w:t xml:space="preserve"> Fase V devem ser informadas as Notas de Empenho já emitidas até a data do registro. Não é necessário fazer a inserção </w:t>
      </w:r>
      <w:r w:rsidR="00CF5504" w:rsidRPr="00CF5504">
        <w:rPr>
          <w:rFonts w:ascii="Roboto" w:eastAsia="Roboto" w:hAnsi="Roboto" w:cs="Roboto"/>
          <w:color w:val="709FDB" w:themeColor="text2" w:themeTint="80"/>
          <w:sz w:val="27"/>
          <w:szCs w:val="27"/>
        </w:rPr>
        <w:lastRenderedPageBreak/>
        <w:t>dos empenhos subsequentes, po</w:t>
      </w:r>
      <w:r w:rsidR="00E02CB3">
        <w:rPr>
          <w:rFonts w:ascii="Roboto" w:eastAsia="Roboto" w:hAnsi="Roboto" w:cs="Roboto"/>
          <w:color w:val="709FDB" w:themeColor="text2" w:themeTint="80"/>
          <w:sz w:val="27"/>
          <w:szCs w:val="27"/>
        </w:rPr>
        <w:t>is</w:t>
      </w:r>
      <w:r w:rsidR="00CF5504" w:rsidRPr="00CF5504">
        <w:rPr>
          <w:rFonts w:ascii="Roboto" w:eastAsia="Roboto" w:hAnsi="Roboto" w:cs="Roboto"/>
          <w:color w:val="709FDB" w:themeColor="text2" w:themeTint="80"/>
          <w:sz w:val="27"/>
          <w:szCs w:val="27"/>
        </w:rPr>
        <w:t xml:space="preserve"> a Fiscalização as requisitará apenas se necessário</w:t>
      </w:r>
      <w:r w:rsidR="00E02CB3">
        <w:rPr>
          <w:rFonts w:ascii="Roboto" w:eastAsia="Roboto" w:hAnsi="Roboto" w:cs="Roboto"/>
          <w:color w:val="709FDB" w:themeColor="text2" w:themeTint="80"/>
          <w:sz w:val="27"/>
          <w:szCs w:val="27"/>
        </w:rPr>
        <w:t>.</w:t>
      </w:r>
    </w:p>
    <w:p w14:paraId="45AF0C1E" w14:textId="77777777" w:rsidR="00F75E46" w:rsidRDefault="00F75E46">
      <w:pPr>
        <w:shd w:val="clear" w:color="auto" w:fill="FFFFFF"/>
        <w:spacing w:before="240" w:after="240"/>
        <w:jc w:val="both"/>
        <w:rPr>
          <w:rFonts w:ascii="Roboto" w:eastAsia="Roboto" w:hAnsi="Roboto" w:cs="Roboto"/>
          <w:b/>
          <w:sz w:val="27"/>
          <w:szCs w:val="27"/>
        </w:rPr>
      </w:pPr>
    </w:p>
    <w:p w14:paraId="000000A3" w14:textId="7408EBBA"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Daniel Batista</w:t>
      </w:r>
      <w:r w:rsidR="00343D9F">
        <w:rPr>
          <w:rFonts w:ascii="Roboto" w:eastAsia="Roboto" w:hAnsi="Roboto" w:cs="Roboto"/>
          <w:b/>
          <w:sz w:val="27"/>
          <w:szCs w:val="27"/>
        </w:rPr>
        <w:t xml:space="preserve"> </w:t>
      </w:r>
    </w:p>
    <w:p w14:paraId="000000A4"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Como este valor está em uma conta depósito e houve o encerramento do contrato, qual será o efeito da prestação de contrato e o dinheiro?</w:t>
      </w:r>
    </w:p>
    <w:p w14:paraId="3B32942F" w14:textId="0684FF4C" w:rsidR="00D230BA" w:rsidRDefault="00D230BA" w:rsidP="00D230BA">
      <w:pPr>
        <w:shd w:val="clear" w:color="auto" w:fill="FFFFFF"/>
        <w:spacing w:before="240" w:after="240"/>
        <w:jc w:val="both"/>
        <w:rPr>
          <w:rFonts w:ascii="Roboto" w:eastAsia="Roboto" w:hAnsi="Roboto" w:cs="Roboto"/>
          <w:sz w:val="27"/>
          <w:szCs w:val="27"/>
        </w:rPr>
      </w:pPr>
      <w:r w:rsidRPr="00D230BA">
        <w:rPr>
          <w:rFonts w:ascii="Roboto" w:eastAsia="Roboto" w:hAnsi="Roboto" w:cs="Roboto"/>
          <w:color w:val="709FDB" w:themeColor="text2" w:themeTint="80"/>
          <w:sz w:val="27"/>
          <w:szCs w:val="27"/>
        </w:rPr>
        <w:t>Resposta: Todos os valores repassados e não aplicados no objeto do ajuste deverão ser devolvidos ao órgão repassador e evidenciados no DIRD,</w:t>
      </w:r>
      <w:r w:rsidR="004B6713">
        <w:rPr>
          <w:rFonts w:ascii="Roboto" w:eastAsia="Roboto" w:hAnsi="Roboto" w:cs="Roboto"/>
          <w:color w:val="709FDB" w:themeColor="text2" w:themeTint="80"/>
          <w:sz w:val="27"/>
          <w:szCs w:val="27"/>
        </w:rPr>
        <w:t xml:space="preserve"> além de</w:t>
      </w:r>
      <w:r w:rsidRPr="00D230BA">
        <w:rPr>
          <w:rFonts w:ascii="Roboto" w:eastAsia="Roboto" w:hAnsi="Roboto" w:cs="Roboto"/>
          <w:color w:val="709FDB" w:themeColor="text2" w:themeTint="80"/>
          <w:sz w:val="27"/>
          <w:szCs w:val="27"/>
        </w:rPr>
        <w:t xml:space="preserve"> comprovados na prestação de contas e atestados no Parecer Conclusivo.</w:t>
      </w:r>
    </w:p>
    <w:p w14:paraId="6770BAF4" w14:textId="2111994B" w:rsidR="00F75E46" w:rsidRDefault="00F75E46">
      <w:pPr>
        <w:shd w:val="clear" w:color="auto" w:fill="FFFFFF"/>
        <w:spacing w:before="240" w:after="240"/>
        <w:jc w:val="both"/>
        <w:rPr>
          <w:rFonts w:ascii="Roboto" w:eastAsia="Roboto" w:hAnsi="Roboto" w:cs="Roboto"/>
          <w:sz w:val="27"/>
          <w:szCs w:val="27"/>
        </w:rPr>
      </w:pPr>
    </w:p>
    <w:p w14:paraId="000000A5" w14:textId="3F0DACAA"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LUIZ DANIEL CENCI GONÇALVES</w:t>
      </w:r>
    </w:p>
    <w:p w14:paraId="000000A6"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OS VALORES DE REPASSE REFERENTE A CONVÊNIOS DE FINANCIAMENTO JUNTO A PREFEITURA SÃO CONSIDERADOS REPASSE AO TERCEIRO </w:t>
      </w:r>
      <w:proofErr w:type="gramStart"/>
      <w:r>
        <w:rPr>
          <w:rFonts w:ascii="Roboto" w:eastAsia="Roboto" w:hAnsi="Roboto" w:cs="Roboto"/>
          <w:sz w:val="27"/>
          <w:szCs w:val="27"/>
        </w:rPr>
        <w:t>SETOR ?</w:t>
      </w:r>
      <w:proofErr w:type="gramEnd"/>
      <w:r>
        <w:rPr>
          <w:rFonts w:ascii="Roboto" w:eastAsia="Roboto" w:hAnsi="Roboto" w:cs="Roboto"/>
          <w:sz w:val="27"/>
          <w:szCs w:val="27"/>
        </w:rPr>
        <w:t xml:space="preserve"> EXEMPLO: CONTRATOS DE OBRAS UTILIZANDO O RECURSO DO FINISA, AGEVA</w:t>
      </w:r>
    </w:p>
    <w:p w14:paraId="74D0D143" w14:textId="4A1B2FDE" w:rsidR="00F03D3B" w:rsidRDefault="00F75E46">
      <w:pPr>
        <w:shd w:val="clear" w:color="auto" w:fill="FFFFFF"/>
        <w:spacing w:before="240" w:after="240"/>
        <w:jc w:val="both"/>
        <w:rPr>
          <w:rFonts w:ascii="Roboto" w:eastAsia="Roboto" w:hAnsi="Roboto" w:cs="Roboto"/>
          <w:color w:val="709FDB" w:themeColor="text2" w:themeTint="80"/>
          <w:sz w:val="27"/>
          <w:szCs w:val="27"/>
        </w:rPr>
      </w:pPr>
      <w:r w:rsidRPr="00D230BA">
        <w:rPr>
          <w:rFonts w:ascii="Roboto" w:eastAsia="Roboto" w:hAnsi="Roboto" w:cs="Roboto"/>
          <w:color w:val="709FDB" w:themeColor="text2" w:themeTint="80"/>
          <w:sz w:val="27"/>
          <w:szCs w:val="27"/>
        </w:rPr>
        <w:t>R</w:t>
      </w:r>
      <w:r w:rsidR="00D230BA" w:rsidRPr="00D230BA">
        <w:rPr>
          <w:rFonts w:ascii="Roboto" w:eastAsia="Roboto" w:hAnsi="Roboto" w:cs="Roboto"/>
          <w:color w:val="709FDB" w:themeColor="text2" w:themeTint="80"/>
          <w:sz w:val="27"/>
          <w:szCs w:val="27"/>
        </w:rPr>
        <w:t>esposta</w:t>
      </w:r>
      <w:r w:rsidRPr="00D230BA">
        <w:rPr>
          <w:rFonts w:ascii="Roboto" w:eastAsia="Roboto" w:hAnsi="Roboto" w:cs="Roboto"/>
          <w:color w:val="709FDB" w:themeColor="text2" w:themeTint="80"/>
          <w:sz w:val="27"/>
          <w:szCs w:val="27"/>
        </w:rPr>
        <w:t xml:space="preserve">: </w:t>
      </w:r>
      <w:r w:rsidR="0046316C" w:rsidRPr="0046316C">
        <w:rPr>
          <w:rFonts w:ascii="Roboto" w:eastAsia="Roboto" w:hAnsi="Roboto" w:cs="Roboto"/>
          <w:color w:val="709FDB" w:themeColor="text2" w:themeTint="80"/>
          <w:sz w:val="27"/>
          <w:szCs w:val="27"/>
        </w:rPr>
        <w:t>Os repasses ao terceiro setor consistem em recursos direcionados a organizações sem fins lucrativos com o propósito de realizar atividades e serviços de interesse público. Não consta na legislação pertinente ao terceiro setor a previsão de ajustes de convênios de financiamento com o intuito exclusivo de viabilizar obras. Portanto, nessa circunstância específica, tais repasses não se enquadram na categoria de recursos destinados ao terceiro setor.</w:t>
      </w:r>
    </w:p>
    <w:p w14:paraId="79FC3D18" w14:textId="77777777" w:rsidR="00B861A3" w:rsidRDefault="00B861A3">
      <w:pPr>
        <w:shd w:val="clear" w:color="auto" w:fill="FFFFFF"/>
        <w:spacing w:before="240" w:after="240"/>
        <w:jc w:val="both"/>
        <w:rPr>
          <w:rFonts w:ascii="Roboto" w:eastAsia="Roboto" w:hAnsi="Roboto" w:cs="Roboto"/>
          <w:sz w:val="27"/>
          <w:szCs w:val="27"/>
        </w:rPr>
      </w:pPr>
    </w:p>
    <w:p w14:paraId="000000A7" w14:textId="3B63C015"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Denis - Prefeitura do Município de Votuporanga/SP</w:t>
      </w:r>
    </w:p>
    <w:p w14:paraId="000000A8"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Com o </w:t>
      </w:r>
      <w:proofErr w:type="spellStart"/>
      <w:r>
        <w:rPr>
          <w:rFonts w:ascii="Roboto" w:eastAsia="Roboto" w:hAnsi="Roboto" w:cs="Roboto"/>
          <w:sz w:val="27"/>
          <w:szCs w:val="27"/>
        </w:rPr>
        <w:t>Audesp</w:t>
      </w:r>
      <w:proofErr w:type="spellEnd"/>
      <w:r>
        <w:rPr>
          <w:rFonts w:ascii="Roboto" w:eastAsia="Roboto" w:hAnsi="Roboto" w:cs="Roboto"/>
          <w:sz w:val="27"/>
          <w:szCs w:val="27"/>
        </w:rPr>
        <w:t xml:space="preserve"> Fase V, como as alterações no plano de trabalho ocorridos no decorrer da vigência do ajuste, devem ser registradas no sistema?</w:t>
      </w:r>
    </w:p>
    <w:p w14:paraId="4D854507" w14:textId="225B2108" w:rsidR="00F03D3B" w:rsidRDefault="00F03D3B">
      <w:pPr>
        <w:shd w:val="clear" w:color="auto" w:fill="FFFFFF"/>
        <w:spacing w:before="240" w:after="240"/>
        <w:jc w:val="both"/>
        <w:rPr>
          <w:rFonts w:ascii="Roboto" w:eastAsia="Roboto" w:hAnsi="Roboto" w:cs="Roboto"/>
          <w:color w:val="709FDB" w:themeColor="text2" w:themeTint="80"/>
          <w:sz w:val="27"/>
          <w:szCs w:val="27"/>
        </w:rPr>
      </w:pPr>
      <w:r w:rsidRPr="00C84B12">
        <w:rPr>
          <w:rFonts w:ascii="Roboto" w:eastAsia="Roboto" w:hAnsi="Roboto" w:cs="Roboto"/>
          <w:color w:val="709FDB" w:themeColor="text2" w:themeTint="80"/>
          <w:sz w:val="27"/>
          <w:szCs w:val="27"/>
        </w:rPr>
        <w:t>R</w:t>
      </w:r>
      <w:r w:rsidR="00C84B12" w:rsidRPr="00C84B12">
        <w:rPr>
          <w:rFonts w:ascii="Roboto" w:eastAsia="Roboto" w:hAnsi="Roboto" w:cs="Roboto"/>
          <w:color w:val="709FDB" w:themeColor="text2" w:themeTint="80"/>
          <w:sz w:val="27"/>
          <w:szCs w:val="27"/>
        </w:rPr>
        <w:t>esposta</w:t>
      </w:r>
      <w:r w:rsidRPr="00C84B12">
        <w:rPr>
          <w:rFonts w:ascii="Roboto" w:eastAsia="Roboto" w:hAnsi="Roboto" w:cs="Roboto"/>
          <w:color w:val="709FDB" w:themeColor="text2" w:themeTint="80"/>
          <w:sz w:val="27"/>
          <w:szCs w:val="27"/>
        </w:rPr>
        <w:t xml:space="preserve">: </w:t>
      </w:r>
      <w:r w:rsidR="00343D9F" w:rsidRPr="00C84B12">
        <w:rPr>
          <w:rFonts w:ascii="Roboto" w:eastAsia="Roboto" w:hAnsi="Roboto" w:cs="Roboto"/>
          <w:color w:val="709FDB" w:themeColor="text2" w:themeTint="80"/>
          <w:sz w:val="27"/>
          <w:szCs w:val="27"/>
        </w:rPr>
        <w:t>Alterações no plano de trabalho ocorridas no decorre</w:t>
      </w:r>
      <w:r w:rsidR="00A819C9" w:rsidRPr="00C84B12">
        <w:rPr>
          <w:rFonts w:ascii="Roboto" w:eastAsia="Roboto" w:hAnsi="Roboto" w:cs="Roboto"/>
          <w:color w:val="709FDB" w:themeColor="text2" w:themeTint="80"/>
          <w:sz w:val="27"/>
          <w:szCs w:val="27"/>
        </w:rPr>
        <w:t>r da vigência do ajuste são</w:t>
      </w:r>
      <w:r w:rsidR="005154CA" w:rsidRPr="00C84B12">
        <w:rPr>
          <w:rFonts w:ascii="Roboto" w:eastAsia="Roboto" w:hAnsi="Roboto" w:cs="Roboto"/>
          <w:color w:val="709FDB" w:themeColor="text2" w:themeTint="80"/>
          <w:sz w:val="27"/>
          <w:szCs w:val="27"/>
        </w:rPr>
        <w:t xml:space="preserve"> precedidas de Termo Aditivo/Modificativo</w:t>
      </w:r>
      <w:r w:rsidR="009010B0">
        <w:rPr>
          <w:rFonts w:ascii="Roboto" w:eastAsia="Roboto" w:hAnsi="Roboto" w:cs="Roboto"/>
          <w:color w:val="709FDB" w:themeColor="text2" w:themeTint="80"/>
          <w:sz w:val="27"/>
          <w:szCs w:val="27"/>
        </w:rPr>
        <w:t>.</w:t>
      </w:r>
      <w:r w:rsidR="00343D9F" w:rsidRPr="00C84B12">
        <w:rPr>
          <w:rFonts w:ascii="Roboto" w:eastAsia="Roboto" w:hAnsi="Roboto" w:cs="Roboto"/>
          <w:color w:val="709FDB" w:themeColor="text2" w:themeTint="80"/>
          <w:sz w:val="27"/>
          <w:szCs w:val="27"/>
        </w:rPr>
        <w:t xml:space="preserve"> </w:t>
      </w:r>
      <w:r w:rsidR="009010B0">
        <w:rPr>
          <w:rFonts w:ascii="Roboto" w:eastAsia="Roboto" w:hAnsi="Roboto" w:cs="Roboto"/>
          <w:color w:val="709FDB" w:themeColor="text2" w:themeTint="80"/>
          <w:sz w:val="27"/>
          <w:szCs w:val="27"/>
        </w:rPr>
        <w:t>N</w:t>
      </w:r>
      <w:r w:rsidR="00343D9F" w:rsidRPr="00C84B12">
        <w:rPr>
          <w:rFonts w:ascii="Roboto" w:eastAsia="Roboto" w:hAnsi="Roboto" w:cs="Roboto"/>
          <w:color w:val="709FDB" w:themeColor="text2" w:themeTint="80"/>
          <w:sz w:val="27"/>
          <w:szCs w:val="27"/>
        </w:rPr>
        <w:t>este caso</w:t>
      </w:r>
      <w:r w:rsidR="009010B0">
        <w:rPr>
          <w:rFonts w:ascii="Roboto" w:eastAsia="Roboto" w:hAnsi="Roboto" w:cs="Roboto"/>
          <w:color w:val="709FDB" w:themeColor="text2" w:themeTint="80"/>
          <w:sz w:val="27"/>
          <w:szCs w:val="27"/>
        </w:rPr>
        <w:t>,</w:t>
      </w:r>
      <w:r w:rsidR="00343D9F" w:rsidRPr="00C84B12">
        <w:rPr>
          <w:rFonts w:ascii="Roboto" w:eastAsia="Roboto" w:hAnsi="Roboto" w:cs="Roboto"/>
          <w:color w:val="709FDB" w:themeColor="text2" w:themeTint="80"/>
          <w:sz w:val="27"/>
          <w:szCs w:val="27"/>
        </w:rPr>
        <w:t xml:space="preserve"> ao inserir o Termo</w:t>
      </w:r>
      <w:r w:rsidR="005154CA" w:rsidRPr="00C84B12">
        <w:rPr>
          <w:rFonts w:ascii="Roboto" w:eastAsia="Roboto" w:hAnsi="Roboto" w:cs="Roboto"/>
          <w:color w:val="709FDB" w:themeColor="text2" w:themeTint="80"/>
          <w:sz w:val="27"/>
          <w:szCs w:val="27"/>
        </w:rPr>
        <w:t xml:space="preserve"> Aditivo/Modificativo</w:t>
      </w:r>
      <w:r w:rsidR="00D230BA" w:rsidRPr="00C84B12">
        <w:rPr>
          <w:rFonts w:ascii="Roboto" w:eastAsia="Roboto" w:hAnsi="Roboto" w:cs="Roboto"/>
          <w:color w:val="709FDB" w:themeColor="text2" w:themeTint="80"/>
          <w:sz w:val="27"/>
          <w:szCs w:val="27"/>
        </w:rPr>
        <w:t xml:space="preserve"> do</w:t>
      </w:r>
      <w:r w:rsidR="00343D9F" w:rsidRPr="00C84B12">
        <w:rPr>
          <w:rFonts w:ascii="Roboto" w:eastAsia="Roboto" w:hAnsi="Roboto" w:cs="Roboto"/>
          <w:color w:val="709FDB" w:themeColor="text2" w:themeTint="80"/>
          <w:sz w:val="27"/>
          <w:szCs w:val="27"/>
        </w:rPr>
        <w:t xml:space="preserve"> ajuste</w:t>
      </w:r>
      <w:r w:rsidR="00A819C9" w:rsidRPr="00C84B12">
        <w:rPr>
          <w:rFonts w:ascii="Roboto" w:eastAsia="Roboto" w:hAnsi="Roboto" w:cs="Roboto"/>
          <w:color w:val="709FDB" w:themeColor="text2" w:themeTint="80"/>
          <w:sz w:val="27"/>
          <w:szCs w:val="27"/>
        </w:rPr>
        <w:t xml:space="preserve"> no AUDESP FASE V</w:t>
      </w:r>
      <w:r w:rsidR="009010B0">
        <w:rPr>
          <w:rFonts w:ascii="Roboto" w:eastAsia="Roboto" w:hAnsi="Roboto" w:cs="Roboto"/>
          <w:color w:val="709FDB" w:themeColor="text2" w:themeTint="80"/>
          <w:sz w:val="27"/>
          <w:szCs w:val="27"/>
        </w:rPr>
        <w:t>,</w:t>
      </w:r>
      <w:r w:rsidR="00D230BA" w:rsidRPr="00C84B12">
        <w:rPr>
          <w:rFonts w:ascii="Roboto" w:eastAsia="Roboto" w:hAnsi="Roboto" w:cs="Roboto"/>
          <w:color w:val="709FDB" w:themeColor="text2" w:themeTint="80"/>
          <w:sz w:val="27"/>
          <w:szCs w:val="27"/>
        </w:rPr>
        <w:t xml:space="preserve"> deverão ser inseridas as alterações ocorridas no plano de trabalho</w:t>
      </w:r>
      <w:r w:rsidR="00343D9F" w:rsidRPr="00C84B12">
        <w:rPr>
          <w:rFonts w:ascii="Roboto" w:eastAsia="Roboto" w:hAnsi="Roboto" w:cs="Roboto"/>
          <w:color w:val="709FDB" w:themeColor="text2" w:themeTint="80"/>
          <w:sz w:val="27"/>
          <w:szCs w:val="27"/>
        </w:rPr>
        <w:t xml:space="preserve">. </w:t>
      </w:r>
    </w:p>
    <w:p w14:paraId="5CC0CB10" w14:textId="77777777" w:rsidR="00B861A3" w:rsidRDefault="00B861A3">
      <w:pPr>
        <w:shd w:val="clear" w:color="auto" w:fill="FFFFFF"/>
        <w:spacing w:before="240" w:after="240"/>
        <w:jc w:val="both"/>
        <w:rPr>
          <w:rFonts w:ascii="Roboto" w:eastAsia="Roboto" w:hAnsi="Roboto" w:cs="Roboto"/>
          <w:sz w:val="27"/>
          <w:szCs w:val="27"/>
        </w:rPr>
      </w:pPr>
    </w:p>
    <w:p w14:paraId="000000A9" w14:textId="53027C10"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 xml:space="preserve">Higor </w:t>
      </w:r>
      <w:proofErr w:type="spellStart"/>
      <w:r>
        <w:rPr>
          <w:rFonts w:ascii="Roboto" w:eastAsia="Roboto" w:hAnsi="Roboto" w:cs="Roboto"/>
          <w:b/>
          <w:sz w:val="27"/>
          <w:szCs w:val="27"/>
        </w:rPr>
        <w:t>Brizzotti</w:t>
      </w:r>
      <w:proofErr w:type="spellEnd"/>
      <w:r>
        <w:rPr>
          <w:rFonts w:ascii="Roboto" w:eastAsia="Roboto" w:hAnsi="Roboto" w:cs="Roboto"/>
          <w:b/>
          <w:sz w:val="27"/>
          <w:szCs w:val="27"/>
        </w:rPr>
        <w:t xml:space="preserve"> - Consultoria - Rio Preto</w:t>
      </w:r>
    </w:p>
    <w:p w14:paraId="000000AA"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quando há o rateio de pagamento de despesas entre ajustes, em tese é feito a transferência de recursos de uma conta à outra, e pago por conta única. como contabilizar?</w:t>
      </w:r>
    </w:p>
    <w:p w14:paraId="522DE69E" w14:textId="16556FFF" w:rsidR="00343D9F" w:rsidRDefault="00343D9F">
      <w:pPr>
        <w:shd w:val="clear" w:color="auto" w:fill="FFFFFF"/>
        <w:spacing w:before="240" w:after="240"/>
        <w:jc w:val="both"/>
        <w:rPr>
          <w:rFonts w:ascii="Roboto" w:eastAsia="Roboto" w:hAnsi="Roboto" w:cs="Roboto"/>
          <w:sz w:val="27"/>
          <w:szCs w:val="27"/>
        </w:rPr>
      </w:pPr>
      <w:r w:rsidRPr="00C84B12">
        <w:rPr>
          <w:rFonts w:ascii="Roboto" w:eastAsia="Roboto" w:hAnsi="Roboto" w:cs="Roboto"/>
          <w:color w:val="709FDB" w:themeColor="text2" w:themeTint="80"/>
          <w:sz w:val="27"/>
          <w:szCs w:val="27"/>
        </w:rPr>
        <w:t>R</w:t>
      </w:r>
      <w:r w:rsidR="00C84B12" w:rsidRPr="00C84B12">
        <w:rPr>
          <w:rFonts w:ascii="Roboto" w:eastAsia="Roboto" w:hAnsi="Roboto" w:cs="Roboto"/>
          <w:color w:val="709FDB" w:themeColor="text2" w:themeTint="80"/>
          <w:sz w:val="27"/>
          <w:szCs w:val="27"/>
        </w:rPr>
        <w:t>esp</w:t>
      </w:r>
      <w:r w:rsidR="00EB2CC2">
        <w:rPr>
          <w:rFonts w:ascii="Roboto" w:eastAsia="Roboto" w:hAnsi="Roboto" w:cs="Roboto"/>
          <w:color w:val="709FDB" w:themeColor="text2" w:themeTint="80"/>
          <w:sz w:val="27"/>
          <w:szCs w:val="27"/>
        </w:rPr>
        <w:t>o</w:t>
      </w:r>
      <w:r w:rsidR="00C84B12" w:rsidRPr="00C84B12">
        <w:rPr>
          <w:rFonts w:ascii="Roboto" w:eastAsia="Roboto" w:hAnsi="Roboto" w:cs="Roboto"/>
          <w:color w:val="709FDB" w:themeColor="text2" w:themeTint="80"/>
          <w:sz w:val="27"/>
          <w:szCs w:val="27"/>
        </w:rPr>
        <w:t>sta</w:t>
      </w:r>
      <w:r w:rsidRPr="00C84B12">
        <w:rPr>
          <w:rFonts w:ascii="Roboto" w:eastAsia="Roboto" w:hAnsi="Roboto" w:cs="Roboto"/>
          <w:color w:val="709FDB" w:themeColor="text2" w:themeTint="80"/>
          <w:sz w:val="27"/>
          <w:szCs w:val="27"/>
        </w:rPr>
        <w:t xml:space="preserve">: </w:t>
      </w:r>
      <w:r w:rsidR="009010B0" w:rsidRPr="009010B0">
        <w:rPr>
          <w:rFonts w:ascii="Roboto" w:eastAsia="Roboto" w:hAnsi="Roboto" w:cs="Roboto"/>
          <w:color w:val="709FDB" w:themeColor="text2" w:themeTint="80"/>
          <w:sz w:val="27"/>
          <w:szCs w:val="27"/>
        </w:rPr>
        <w:t>O Tribunal de Contas do Estado de São Paulo (TCE-SP) não estabelece normas relativas aos procedimentos contábeis das entidades pertencentes ao terceiro setor, uma vez que tal atribuição não se encontra sob nossa competência. A contabilização deve ser conduzida de acordo com as circunstâncias específicas de cada entidade, sendo incumbência do profissional contábil realizar essa avaliação com base na realidade prática de cada caso</w:t>
      </w:r>
      <w:r w:rsidR="009010B0">
        <w:rPr>
          <w:rFonts w:ascii="Roboto" w:eastAsia="Roboto" w:hAnsi="Roboto" w:cs="Roboto"/>
          <w:color w:val="709FDB" w:themeColor="text2" w:themeTint="80"/>
          <w:sz w:val="27"/>
          <w:szCs w:val="27"/>
        </w:rPr>
        <w:t>, em observância às Normas Brasileiras de Contabilidade.</w:t>
      </w:r>
    </w:p>
    <w:p w14:paraId="000000AB" w14:textId="708CB607"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DENISE MAXIMO TECHERA</w:t>
      </w:r>
    </w:p>
    <w:p w14:paraId="000000AC"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vai ter um link disponível para acessar a fase V diretamente, pois não encontro o local correto de prestação, ou vai ser pelo </w:t>
      </w:r>
      <w:proofErr w:type="gramStart"/>
      <w:r>
        <w:rPr>
          <w:rFonts w:ascii="Roboto" w:eastAsia="Roboto" w:hAnsi="Roboto" w:cs="Roboto"/>
          <w:sz w:val="27"/>
          <w:szCs w:val="27"/>
        </w:rPr>
        <w:t>coletor ?</w:t>
      </w:r>
      <w:proofErr w:type="gramEnd"/>
      <w:r>
        <w:rPr>
          <w:rFonts w:ascii="Roboto" w:eastAsia="Roboto" w:hAnsi="Roboto" w:cs="Roboto"/>
          <w:sz w:val="27"/>
          <w:szCs w:val="27"/>
        </w:rPr>
        <w:t xml:space="preserve"> sou leiga, pois sou nova para prestar contas</w:t>
      </w:r>
    </w:p>
    <w:p w14:paraId="5D774CF8" w14:textId="358DF34C" w:rsidR="00BF7011" w:rsidRDefault="00C84B12" w:rsidP="00BF7011">
      <w:pPr>
        <w:shd w:val="clear" w:color="auto" w:fill="FFFFFF"/>
        <w:spacing w:before="240" w:after="240"/>
        <w:jc w:val="both"/>
        <w:rPr>
          <w:rFonts w:ascii="Roboto" w:eastAsia="Roboto" w:hAnsi="Roboto" w:cs="Roboto"/>
          <w:color w:val="709FDB" w:themeColor="text2" w:themeTint="80"/>
          <w:sz w:val="27"/>
          <w:szCs w:val="27"/>
        </w:rPr>
      </w:pPr>
      <w:r w:rsidRPr="00C84B12">
        <w:rPr>
          <w:rFonts w:ascii="Roboto" w:eastAsia="Roboto" w:hAnsi="Roboto" w:cs="Roboto"/>
          <w:color w:val="709FDB" w:themeColor="text2" w:themeTint="80"/>
          <w:sz w:val="27"/>
          <w:szCs w:val="27"/>
        </w:rPr>
        <w:t>Resposta: Todos os órgãos possuem um responsável por delegações e perfis de acessos aos sistemas do TCE. Uma vez providenciado esse perfil, o ícone/link é disponibilizado no Portal de Sistemas do TCE.</w:t>
      </w:r>
    </w:p>
    <w:p w14:paraId="50FD61B4" w14:textId="77777777" w:rsidR="00B861A3" w:rsidRPr="00C84B12" w:rsidRDefault="00B861A3" w:rsidP="00BF7011">
      <w:pPr>
        <w:shd w:val="clear" w:color="auto" w:fill="FFFFFF"/>
        <w:spacing w:before="240" w:after="240"/>
        <w:jc w:val="both"/>
        <w:rPr>
          <w:rFonts w:ascii="Roboto" w:eastAsia="Roboto" w:hAnsi="Roboto" w:cs="Roboto"/>
          <w:sz w:val="27"/>
          <w:szCs w:val="27"/>
          <w:highlight w:val="yellow"/>
        </w:rPr>
      </w:pPr>
    </w:p>
    <w:p w14:paraId="000000AD" w14:textId="321BEB25"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marcelo</w:t>
      </w:r>
      <w:proofErr w:type="spellEnd"/>
      <w:r>
        <w:rPr>
          <w:rFonts w:ascii="Roboto" w:eastAsia="Roboto" w:hAnsi="Roboto" w:cs="Roboto"/>
          <w:b/>
          <w:sz w:val="27"/>
          <w:szCs w:val="27"/>
        </w:rPr>
        <w:t xml:space="preserve"> serafim</w:t>
      </w:r>
    </w:p>
    <w:p w14:paraId="000000AE"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​​Pode uma OSC sobreviver exclusivamente com recursos públicos?</w:t>
      </w:r>
    </w:p>
    <w:p w14:paraId="74DBC662" w14:textId="68F2F99B" w:rsidR="00BF7011" w:rsidRPr="00C84B12" w:rsidRDefault="00BF7011">
      <w:pPr>
        <w:shd w:val="clear" w:color="auto" w:fill="FFFFFF"/>
        <w:spacing w:before="240" w:after="240"/>
        <w:jc w:val="both"/>
        <w:rPr>
          <w:rFonts w:ascii="Roboto" w:eastAsia="Roboto" w:hAnsi="Roboto" w:cs="Roboto"/>
          <w:color w:val="709FDB" w:themeColor="text2" w:themeTint="80"/>
          <w:sz w:val="27"/>
          <w:szCs w:val="27"/>
        </w:rPr>
      </w:pPr>
      <w:r w:rsidRPr="00C84B12">
        <w:rPr>
          <w:rFonts w:ascii="Roboto" w:eastAsia="Roboto" w:hAnsi="Roboto" w:cs="Roboto"/>
          <w:color w:val="709FDB" w:themeColor="text2" w:themeTint="80"/>
          <w:sz w:val="27"/>
          <w:szCs w:val="27"/>
        </w:rPr>
        <w:t>R</w:t>
      </w:r>
      <w:r w:rsidR="00C84B12" w:rsidRPr="00C84B12">
        <w:rPr>
          <w:rFonts w:ascii="Roboto" w:eastAsia="Roboto" w:hAnsi="Roboto" w:cs="Roboto"/>
          <w:color w:val="709FDB" w:themeColor="text2" w:themeTint="80"/>
          <w:sz w:val="27"/>
          <w:szCs w:val="27"/>
        </w:rPr>
        <w:t>esposta</w:t>
      </w:r>
      <w:r w:rsidRPr="00C84B12">
        <w:rPr>
          <w:rFonts w:ascii="Roboto" w:eastAsia="Roboto" w:hAnsi="Roboto" w:cs="Roboto"/>
          <w:color w:val="709FDB" w:themeColor="text2" w:themeTint="80"/>
          <w:sz w:val="27"/>
          <w:szCs w:val="27"/>
        </w:rPr>
        <w:t xml:space="preserve">: </w:t>
      </w:r>
      <w:r w:rsidR="00FF68C6" w:rsidRPr="00C84B12">
        <w:rPr>
          <w:rFonts w:ascii="Roboto" w:eastAsia="Roboto" w:hAnsi="Roboto" w:cs="Roboto"/>
          <w:color w:val="709FDB" w:themeColor="text2" w:themeTint="80"/>
          <w:sz w:val="27"/>
          <w:szCs w:val="27"/>
        </w:rPr>
        <w:t xml:space="preserve">As Organizações da Sociedade Civil </w:t>
      </w:r>
      <w:r w:rsidR="001C6512">
        <w:rPr>
          <w:rFonts w:ascii="Roboto" w:eastAsia="Roboto" w:hAnsi="Roboto" w:cs="Roboto"/>
          <w:color w:val="709FDB" w:themeColor="text2" w:themeTint="80"/>
          <w:sz w:val="27"/>
          <w:szCs w:val="27"/>
        </w:rPr>
        <w:t>podem receber</w:t>
      </w:r>
      <w:r w:rsidR="00FF68C6" w:rsidRPr="00C84B12">
        <w:rPr>
          <w:rFonts w:ascii="Roboto" w:eastAsia="Roboto" w:hAnsi="Roboto" w:cs="Roboto"/>
          <w:color w:val="709FDB" w:themeColor="text2" w:themeTint="80"/>
          <w:sz w:val="27"/>
          <w:szCs w:val="27"/>
        </w:rPr>
        <w:t xml:space="preserve"> recursos públicos para a consecução de atividades </w:t>
      </w:r>
      <w:r w:rsidR="00E64F09" w:rsidRPr="00C84B12">
        <w:rPr>
          <w:rFonts w:ascii="Roboto" w:eastAsia="Roboto" w:hAnsi="Roboto" w:cs="Roboto"/>
          <w:color w:val="709FDB" w:themeColor="text2" w:themeTint="80"/>
          <w:sz w:val="27"/>
          <w:szCs w:val="27"/>
        </w:rPr>
        <w:t>de caráter público</w:t>
      </w:r>
      <w:r w:rsidR="001C6512">
        <w:rPr>
          <w:rFonts w:ascii="Roboto" w:eastAsia="Roboto" w:hAnsi="Roboto" w:cs="Roboto"/>
          <w:color w:val="709FDB" w:themeColor="text2" w:themeTint="80"/>
          <w:sz w:val="27"/>
          <w:szCs w:val="27"/>
        </w:rPr>
        <w:t>,</w:t>
      </w:r>
      <w:r w:rsidR="00E64F09" w:rsidRPr="00C84B12">
        <w:rPr>
          <w:rFonts w:ascii="Roboto" w:eastAsia="Roboto" w:hAnsi="Roboto" w:cs="Roboto"/>
          <w:color w:val="709FDB" w:themeColor="text2" w:themeTint="80"/>
          <w:sz w:val="27"/>
          <w:szCs w:val="27"/>
        </w:rPr>
        <w:t xml:space="preserve"> precedidas de ajust</w:t>
      </w:r>
      <w:r w:rsidR="001C6512">
        <w:rPr>
          <w:rFonts w:ascii="Roboto" w:eastAsia="Roboto" w:hAnsi="Roboto" w:cs="Roboto"/>
          <w:color w:val="709FDB" w:themeColor="text2" w:themeTint="80"/>
          <w:sz w:val="27"/>
          <w:szCs w:val="27"/>
        </w:rPr>
        <w:t>e.</w:t>
      </w:r>
      <w:r w:rsidR="00E64F09" w:rsidRPr="00C84B12">
        <w:rPr>
          <w:rFonts w:ascii="Roboto" w:eastAsia="Roboto" w:hAnsi="Roboto" w:cs="Roboto"/>
          <w:color w:val="709FDB" w:themeColor="text2" w:themeTint="80"/>
          <w:sz w:val="27"/>
          <w:szCs w:val="27"/>
        </w:rPr>
        <w:t xml:space="preserve"> </w:t>
      </w:r>
      <w:r w:rsidR="001C6512">
        <w:rPr>
          <w:rFonts w:ascii="Roboto" w:eastAsia="Roboto" w:hAnsi="Roboto" w:cs="Roboto"/>
          <w:color w:val="709FDB" w:themeColor="text2" w:themeTint="80"/>
          <w:sz w:val="27"/>
          <w:szCs w:val="27"/>
        </w:rPr>
        <w:t>U</w:t>
      </w:r>
      <w:r w:rsidR="00E64F09" w:rsidRPr="00C84B12">
        <w:rPr>
          <w:rFonts w:ascii="Roboto" w:eastAsia="Roboto" w:hAnsi="Roboto" w:cs="Roboto"/>
          <w:color w:val="709FDB" w:themeColor="text2" w:themeTint="80"/>
          <w:sz w:val="27"/>
          <w:szCs w:val="27"/>
        </w:rPr>
        <w:t>ma vez constituída a OSC, caso, hipoteticamente, esses recursos forem suficientes para a manutenção da entidade, ela pode sobreviver exclusivamente com recursos públicos.</w:t>
      </w:r>
    </w:p>
    <w:p w14:paraId="0C0F4F02" w14:textId="695686B1" w:rsidR="00E64F09" w:rsidRDefault="00E64F09">
      <w:pPr>
        <w:shd w:val="clear" w:color="auto" w:fill="FFFFFF"/>
        <w:spacing w:before="240" w:after="240"/>
        <w:jc w:val="both"/>
        <w:rPr>
          <w:rFonts w:ascii="Roboto" w:eastAsia="Roboto" w:hAnsi="Roboto" w:cs="Roboto"/>
          <w:sz w:val="27"/>
          <w:szCs w:val="27"/>
        </w:rPr>
      </w:pPr>
      <w:r w:rsidRPr="00C84B12">
        <w:rPr>
          <w:rFonts w:ascii="Roboto" w:eastAsia="Roboto" w:hAnsi="Roboto" w:cs="Roboto"/>
          <w:color w:val="709FDB" w:themeColor="text2" w:themeTint="80"/>
          <w:sz w:val="27"/>
          <w:szCs w:val="27"/>
        </w:rPr>
        <w:t>Não há na legislação obrigatoriedade de captação de receitas privadas ou necessidade de aporte de recursos próprios, exceto se tal obrigação</w:t>
      </w:r>
      <w:r w:rsidR="0089562B" w:rsidRPr="00C84B12">
        <w:rPr>
          <w:rFonts w:ascii="Roboto" w:eastAsia="Roboto" w:hAnsi="Roboto" w:cs="Roboto"/>
          <w:color w:val="709FDB" w:themeColor="text2" w:themeTint="80"/>
          <w:sz w:val="27"/>
          <w:szCs w:val="27"/>
        </w:rPr>
        <w:t xml:space="preserve"> for</w:t>
      </w:r>
      <w:r w:rsidRPr="00C84B12">
        <w:rPr>
          <w:rFonts w:ascii="Roboto" w:eastAsia="Roboto" w:hAnsi="Roboto" w:cs="Roboto"/>
          <w:color w:val="709FDB" w:themeColor="text2" w:themeTint="80"/>
          <w:sz w:val="27"/>
          <w:szCs w:val="27"/>
        </w:rPr>
        <w:t xml:space="preserve"> oriunda de ajuste, conforme o caso.</w:t>
      </w:r>
    </w:p>
    <w:p w14:paraId="377A30D5" w14:textId="77777777" w:rsidR="0089562B" w:rsidRDefault="0089562B">
      <w:pPr>
        <w:shd w:val="clear" w:color="auto" w:fill="FFFFFF"/>
        <w:spacing w:before="240" w:after="240"/>
        <w:jc w:val="both"/>
        <w:rPr>
          <w:rFonts w:ascii="Roboto" w:eastAsia="Roboto" w:hAnsi="Roboto" w:cs="Roboto"/>
          <w:sz w:val="27"/>
          <w:szCs w:val="27"/>
        </w:rPr>
      </w:pPr>
    </w:p>
    <w:p w14:paraId="000000AF" w14:textId="1CA9508C"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Prest</w:t>
      </w:r>
      <w:proofErr w:type="spellEnd"/>
      <w:r>
        <w:rPr>
          <w:rFonts w:ascii="Roboto" w:eastAsia="Roboto" w:hAnsi="Roboto" w:cs="Roboto"/>
          <w:b/>
          <w:sz w:val="27"/>
          <w:szCs w:val="27"/>
        </w:rPr>
        <w:t xml:space="preserve"> Contas</w:t>
      </w:r>
    </w:p>
    <w:p w14:paraId="000000B0"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PLANO DE APLICAÇÃO - O AUDESP PEDE DESPESAS MENSALMENTE, PORÉM A ENTIDADE NEM SEMPRE CONSEGUE PLANEJAR COM EXATIDÃO O MÊS DE FÉRIAS, COMO ADEQUAR ISSO AO FORMATO EXIGIDO PELO AUDESP?</w:t>
      </w:r>
    </w:p>
    <w:p w14:paraId="02D600D8" w14:textId="4694F4F0" w:rsidR="00FF68C6" w:rsidRDefault="00FF68C6">
      <w:pPr>
        <w:shd w:val="clear" w:color="auto" w:fill="FFFFFF"/>
        <w:spacing w:before="240" w:after="240"/>
        <w:jc w:val="both"/>
        <w:rPr>
          <w:rFonts w:ascii="Roboto" w:eastAsia="Roboto" w:hAnsi="Roboto" w:cs="Roboto"/>
          <w:sz w:val="27"/>
          <w:szCs w:val="27"/>
        </w:rPr>
      </w:pPr>
      <w:r w:rsidRPr="00C84B12">
        <w:rPr>
          <w:rFonts w:ascii="Roboto" w:eastAsia="Roboto" w:hAnsi="Roboto" w:cs="Roboto"/>
          <w:color w:val="709FDB" w:themeColor="text2" w:themeTint="80"/>
          <w:sz w:val="27"/>
          <w:szCs w:val="27"/>
        </w:rPr>
        <w:t>R</w:t>
      </w:r>
      <w:r w:rsidR="00C84B12" w:rsidRPr="00C84B12">
        <w:rPr>
          <w:rFonts w:ascii="Roboto" w:eastAsia="Roboto" w:hAnsi="Roboto" w:cs="Roboto"/>
          <w:color w:val="709FDB" w:themeColor="text2" w:themeTint="80"/>
          <w:sz w:val="27"/>
          <w:szCs w:val="27"/>
        </w:rPr>
        <w:t>esposta</w:t>
      </w:r>
      <w:r w:rsidRPr="00C84B12">
        <w:rPr>
          <w:rFonts w:ascii="Roboto" w:eastAsia="Roboto" w:hAnsi="Roboto" w:cs="Roboto"/>
          <w:color w:val="709FDB" w:themeColor="text2" w:themeTint="80"/>
          <w:sz w:val="27"/>
          <w:szCs w:val="27"/>
        </w:rPr>
        <w:t xml:space="preserve">: </w:t>
      </w:r>
      <w:r w:rsidR="00C84B12" w:rsidRPr="00C84B12">
        <w:rPr>
          <w:rFonts w:ascii="Roboto" w:eastAsia="Roboto" w:hAnsi="Roboto" w:cs="Roboto"/>
          <w:color w:val="709FDB" w:themeColor="text2" w:themeTint="80"/>
          <w:sz w:val="27"/>
          <w:szCs w:val="27"/>
        </w:rPr>
        <w:t>O Plano de Aplicação é uma previsão orçamentária, não necessitando de “exatidão”. Uma possibilidade é utilizar o valor mensal estimado que será gasto com férias</w:t>
      </w:r>
      <w:r w:rsidR="001C6512">
        <w:rPr>
          <w:rFonts w:ascii="Roboto" w:eastAsia="Roboto" w:hAnsi="Roboto" w:cs="Roboto"/>
          <w:color w:val="709FDB" w:themeColor="text2" w:themeTint="80"/>
          <w:sz w:val="27"/>
          <w:szCs w:val="27"/>
        </w:rPr>
        <w:t>.</w:t>
      </w:r>
      <w:r w:rsidR="00C84B12" w:rsidRPr="00C84B12">
        <w:rPr>
          <w:rFonts w:ascii="Roboto" w:eastAsia="Roboto" w:hAnsi="Roboto" w:cs="Roboto"/>
          <w:color w:val="709FDB" w:themeColor="text2" w:themeTint="80"/>
          <w:sz w:val="27"/>
          <w:szCs w:val="27"/>
        </w:rPr>
        <w:t xml:space="preserve"> </w:t>
      </w:r>
      <w:r w:rsidR="001C6512">
        <w:rPr>
          <w:rFonts w:ascii="Roboto" w:eastAsia="Roboto" w:hAnsi="Roboto" w:cs="Roboto"/>
          <w:color w:val="709FDB" w:themeColor="text2" w:themeTint="80"/>
          <w:sz w:val="27"/>
          <w:szCs w:val="27"/>
        </w:rPr>
        <w:t>C</w:t>
      </w:r>
      <w:r w:rsidR="00C84B12" w:rsidRPr="00C84B12">
        <w:rPr>
          <w:rFonts w:ascii="Roboto" w:eastAsia="Roboto" w:hAnsi="Roboto" w:cs="Roboto"/>
          <w:color w:val="709FDB" w:themeColor="text2" w:themeTint="80"/>
          <w:sz w:val="27"/>
          <w:szCs w:val="27"/>
        </w:rPr>
        <w:t>aso não seja possível saber em qual mês ocorrerá o dispêndio referente a férias, proporcionalize o valor ao longo do período informado.</w:t>
      </w:r>
    </w:p>
    <w:p w14:paraId="1626AED5" w14:textId="77777777" w:rsidR="00C84B12" w:rsidRDefault="00C84B12">
      <w:pPr>
        <w:shd w:val="clear" w:color="auto" w:fill="FFFFFF"/>
        <w:spacing w:before="240" w:after="240"/>
        <w:jc w:val="both"/>
        <w:rPr>
          <w:rFonts w:ascii="Roboto" w:eastAsia="Roboto" w:hAnsi="Roboto" w:cs="Roboto"/>
          <w:b/>
          <w:sz w:val="27"/>
          <w:szCs w:val="27"/>
        </w:rPr>
      </w:pPr>
    </w:p>
    <w:p w14:paraId="000000B1" w14:textId="3C2EBE8F"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Fernanda Duarte Vaz</w:t>
      </w:r>
      <w:r w:rsidR="00465D5E">
        <w:rPr>
          <w:rFonts w:ascii="Roboto" w:eastAsia="Roboto" w:hAnsi="Roboto" w:cs="Roboto"/>
          <w:b/>
          <w:sz w:val="27"/>
          <w:szCs w:val="27"/>
        </w:rPr>
        <w:t xml:space="preserve"> </w:t>
      </w:r>
    </w:p>
    <w:p w14:paraId="000000B2"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​​A inclusões no AUDESP V dos termos aditivos são ref. de Termo de Colaboração assinados a partir de 01/06/2023? Termos Aditivos </w:t>
      </w:r>
      <w:proofErr w:type="spellStart"/>
      <w:r>
        <w:rPr>
          <w:rFonts w:ascii="Roboto" w:eastAsia="Roboto" w:hAnsi="Roboto" w:cs="Roboto"/>
          <w:sz w:val="27"/>
          <w:szCs w:val="27"/>
        </w:rPr>
        <w:t>ref</w:t>
      </w:r>
      <w:proofErr w:type="spellEnd"/>
      <w:r>
        <w:rPr>
          <w:rFonts w:ascii="Roboto" w:eastAsia="Roboto" w:hAnsi="Roboto" w:cs="Roboto"/>
          <w:sz w:val="27"/>
          <w:szCs w:val="27"/>
        </w:rPr>
        <w:t xml:space="preserve"> ao Termo de Colaboração assinados antes do 01/06, não é necessário?</w:t>
      </w:r>
    </w:p>
    <w:p w14:paraId="787DE7FA" w14:textId="7158F62E" w:rsidR="00465D5E" w:rsidRDefault="00CA326E">
      <w:pPr>
        <w:shd w:val="clear" w:color="auto" w:fill="FFFFFF"/>
        <w:spacing w:before="240" w:after="240"/>
        <w:jc w:val="both"/>
        <w:rPr>
          <w:rFonts w:ascii="Roboto" w:eastAsia="Roboto" w:hAnsi="Roboto" w:cs="Roboto"/>
          <w:sz w:val="27"/>
          <w:szCs w:val="27"/>
        </w:rPr>
      </w:pPr>
      <w:r w:rsidRPr="00C84B12">
        <w:rPr>
          <w:rFonts w:ascii="Roboto" w:eastAsia="Roboto" w:hAnsi="Roboto" w:cs="Roboto"/>
          <w:color w:val="709FDB" w:themeColor="text2" w:themeTint="80"/>
          <w:sz w:val="27"/>
          <w:szCs w:val="27"/>
        </w:rPr>
        <w:t>R</w:t>
      </w:r>
      <w:r w:rsidR="00C84B12" w:rsidRPr="00C84B12">
        <w:rPr>
          <w:rFonts w:ascii="Roboto" w:eastAsia="Roboto" w:hAnsi="Roboto" w:cs="Roboto"/>
          <w:color w:val="709FDB" w:themeColor="text2" w:themeTint="80"/>
          <w:sz w:val="27"/>
          <w:szCs w:val="27"/>
        </w:rPr>
        <w:t>esposta</w:t>
      </w:r>
      <w:r w:rsidRPr="00C84B12">
        <w:rPr>
          <w:rFonts w:ascii="Roboto" w:eastAsia="Roboto" w:hAnsi="Roboto" w:cs="Roboto"/>
          <w:color w:val="709FDB" w:themeColor="text2" w:themeTint="80"/>
          <w:sz w:val="27"/>
          <w:szCs w:val="27"/>
        </w:rPr>
        <w:t>: Termos Aditivos referentes a ajustes assinados anteriormente a 01/06/2023 não devem ser inseridos no AUDESP FASE V</w:t>
      </w:r>
      <w:r w:rsidR="00465D5E" w:rsidRPr="00C84B12">
        <w:rPr>
          <w:rFonts w:ascii="Roboto" w:eastAsia="Roboto" w:hAnsi="Roboto" w:cs="Roboto"/>
          <w:color w:val="709FDB" w:themeColor="text2" w:themeTint="80"/>
          <w:sz w:val="27"/>
          <w:szCs w:val="27"/>
        </w:rPr>
        <w:t>.</w:t>
      </w:r>
    </w:p>
    <w:p w14:paraId="000000B5" w14:textId="4DE1CE49"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Legiao</w:t>
      </w:r>
      <w:proofErr w:type="spellEnd"/>
      <w:r>
        <w:rPr>
          <w:rFonts w:ascii="Roboto" w:eastAsia="Roboto" w:hAnsi="Roboto" w:cs="Roboto"/>
          <w:b/>
          <w:sz w:val="27"/>
          <w:szCs w:val="27"/>
        </w:rPr>
        <w:t xml:space="preserve"> Mirim de Macatuba​​</w:t>
      </w:r>
    </w:p>
    <w:p w14:paraId="000000B6" w14:textId="34C36A81"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O imposto de renda e o IOF retido na aplicação financeira a organização precisa devol</w:t>
      </w:r>
      <w:r w:rsidR="00BE4102">
        <w:rPr>
          <w:rFonts w:ascii="Roboto" w:eastAsia="Roboto" w:hAnsi="Roboto" w:cs="Roboto"/>
          <w:sz w:val="27"/>
          <w:szCs w:val="27"/>
        </w:rPr>
        <w:t>ver esse valor a municipalidade</w:t>
      </w:r>
      <w:r>
        <w:rPr>
          <w:rFonts w:ascii="Roboto" w:eastAsia="Roboto" w:hAnsi="Roboto" w:cs="Roboto"/>
          <w:sz w:val="27"/>
          <w:szCs w:val="27"/>
        </w:rPr>
        <w:t>?</w:t>
      </w:r>
    </w:p>
    <w:p w14:paraId="188459C7" w14:textId="69608A7D" w:rsidR="00167DB8" w:rsidRDefault="008372A0">
      <w:pPr>
        <w:shd w:val="clear" w:color="auto" w:fill="FFFFFF"/>
        <w:spacing w:before="240" w:after="240"/>
        <w:jc w:val="both"/>
        <w:rPr>
          <w:rFonts w:ascii="Roboto" w:eastAsia="Roboto" w:hAnsi="Roboto" w:cs="Roboto"/>
          <w:color w:val="709FDB" w:themeColor="text2" w:themeTint="80"/>
          <w:sz w:val="27"/>
          <w:szCs w:val="27"/>
        </w:rPr>
      </w:pPr>
      <w:r w:rsidRPr="00C84B12">
        <w:rPr>
          <w:rFonts w:ascii="Roboto" w:eastAsia="Roboto" w:hAnsi="Roboto" w:cs="Roboto"/>
          <w:color w:val="709FDB" w:themeColor="text2" w:themeTint="80"/>
          <w:sz w:val="27"/>
          <w:szCs w:val="27"/>
        </w:rPr>
        <w:t>R</w:t>
      </w:r>
      <w:r w:rsidR="00C84B12" w:rsidRPr="00C84B12">
        <w:rPr>
          <w:rFonts w:ascii="Roboto" w:eastAsia="Roboto" w:hAnsi="Roboto" w:cs="Roboto"/>
          <w:color w:val="709FDB" w:themeColor="text2" w:themeTint="80"/>
          <w:sz w:val="27"/>
          <w:szCs w:val="27"/>
        </w:rPr>
        <w:t>esposta</w:t>
      </w:r>
      <w:r w:rsidRPr="00C84B12">
        <w:rPr>
          <w:rFonts w:ascii="Roboto" w:eastAsia="Roboto" w:hAnsi="Roboto" w:cs="Roboto"/>
          <w:color w:val="709FDB" w:themeColor="text2" w:themeTint="80"/>
          <w:sz w:val="27"/>
          <w:szCs w:val="27"/>
        </w:rPr>
        <w:t>:</w:t>
      </w:r>
      <w:r w:rsidR="00167DB8">
        <w:rPr>
          <w:rFonts w:ascii="Roboto" w:eastAsia="Roboto" w:hAnsi="Roboto" w:cs="Roboto"/>
          <w:color w:val="709FDB" w:themeColor="text2" w:themeTint="80"/>
          <w:sz w:val="27"/>
          <w:szCs w:val="27"/>
        </w:rPr>
        <w:t xml:space="preserve"> Caso a</w:t>
      </w:r>
      <w:r w:rsidR="005B0FB5" w:rsidRPr="00C84B12">
        <w:rPr>
          <w:rFonts w:ascii="Roboto" w:eastAsia="Roboto" w:hAnsi="Roboto" w:cs="Roboto"/>
          <w:color w:val="709FDB" w:themeColor="text2" w:themeTint="80"/>
          <w:sz w:val="27"/>
          <w:szCs w:val="27"/>
        </w:rPr>
        <w:t>s receitas decorrent</w:t>
      </w:r>
      <w:r w:rsidR="00167DB8">
        <w:rPr>
          <w:rFonts w:ascii="Roboto" w:eastAsia="Roboto" w:hAnsi="Roboto" w:cs="Roboto"/>
          <w:color w:val="709FDB" w:themeColor="text2" w:themeTint="80"/>
          <w:sz w:val="27"/>
          <w:szCs w:val="27"/>
        </w:rPr>
        <w:t>es de aplicações financeiras forem</w:t>
      </w:r>
      <w:r w:rsidR="005B0FB5" w:rsidRPr="00C84B12">
        <w:rPr>
          <w:rFonts w:ascii="Roboto" w:eastAsia="Roboto" w:hAnsi="Roboto" w:cs="Roboto"/>
          <w:color w:val="709FDB" w:themeColor="text2" w:themeTint="80"/>
          <w:sz w:val="27"/>
          <w:szCs w:val="27"/>
        </w:rPr>
        <w:t xml:space="preserve"> informadas no Documento Integral de Receitas e Despesas (DIRD) por seu valor integral, ou </w:t>
      </w:r>
      <w:r w:rsidRPr="00C84B12">
        <w:rPr>
          <w:rFonts w:ascii="Roboto" w:eastAsia="Roboto" w:hAnsi="Roboto" w:cs="Roboto"/>
          <w:color w:val="709FDB" w:themeColor="text2" w:themeTint="80"/>
          <w:sz w:val="27"/>
          <w:szCs w:val="27"/>
        </w:rPr>
        <w:t>seja, sem os descontos, os v</w:t>
      </w:r>
      <w:r w:rsidR="005B0FB5" w:rsidRPr="00C84B12">
        <w:rPr>
          <w:rFonts w:ascii="Roboto" w:eastAsia="Roboto" w:hAnsi="Roboto" w:cs="Roboto"/>
          <w:color w:val="709FDB" w:themeColor="text2" w:themeTint="80"/>
          <w:sz w:val="27"/>
          <w:szCs w:val="27"/>
        </w:rPr>
        <w:t>alores retidos para Imposto de Renda e IOF referentes às aplicações financeiras devem ser apresentados no DIRD como despesas, na rubrica despesas financei</w:t>
      </w:r>
      <w:r w:rsidRPr="00C84B12">
        <w:rPr>
          <w:rFonts w:ascii="Roboto" w:eastAsia="Roboto" w:hAnsi="Roboto" w:cs="Roboto"/>
          <w:color w:val="709FDB" w:themeColor="text2" w:themeTint="80"/>
          <w:sz w:val="27"/>
          <w:szCs w:val="27"/>
        </w:rPr>
        <w:t>ras ou outra que melhor explique</w:t>
      </w:r>
      <w:r w:rsidR="005B0FB5" w:rsidRPr="00C84B12">
        <w:rPr>
          <w:rFonts w:ascii="Roboto" w:eastAsia="Roboto" w:hAnsi="Roboto" w:cs="Roboto"/>
          <w:color w:val="709FDB" w:themeColor="text2" w:themeTint="80"/>
          <w:sz w:val="27"/>
          <w:szCs w:val="27"/>
        </w:rPr>
        <w:t xml:space="preserve"> a natureza, não sendo necessário devolver os valores retidos.</w:t>
      </w:r>
    </w:p>
    <w:p w14:paraId="000000B7" w14:textId="4598D303" w:rsidR="0002183F" w:rsidRDefault="00167DB8">
      <w:pPr>
        <w:shd w:val="clear" w:color="auto" w:fill="FFFFFF"/>
        <w:spacing w:before="240" w:after="240"/>
        <w:jc w:val="both"/>
        <w:rPr>
          <w:rFonts w:ascii="Roboto" w:eastAsia="Roboto" w:hAnsi="Roboto" w:cs="Roboto"/>
          <w:sz w:val="27"/>
          <w:szCs w:val="27"/>
        </w:rPr>
      </w:pPr>
      <w:r>
        <w:rPr>
          <w:rFonts w:ascii="Roboto" w:eastAsia="Roboto" w:hAnsi="Roboto" w:cs="Roboto"/>
          <w:color w:val="709FDB" w:themeColor="text2" w:themeTint="80"/>
          <w:sz w:val="27"/>
          <w:szCs w:val="27"/>
        </w:rPr>
        <w:t>Também existe a possiblidade de as receitas decorrentes de aplicações financeiras</w:t>
      </w:r>
      <w:r w:rsidR="005B0FB5" w:rsidRPr="00167DB8">
        <w:rPr>
          <w:rFonts w:ascii="Roboto" w:eastAsia="Roboto" w:hAnsi="Roboto" w:cs="Roboto"/>
          <w:color w:val="709FDB" w:themeColor="text2" w:themeTint="80"/>
          <w:sz w:val="27"/>
          <w:szCs w:val="27"/>
        </w:rPr>
        <w:t xml:space="preserve"> </w:t>
      </w:r>
      <w:r w:rsidRPr="00167DB8">
        <w:rPr>
          <w:rFonts w:ascii="Roboto" w:eastAsia="Roboto" w:hAnsi="Roboto" w:cs="Roboto"/>
          <w:color w:val="709FDB" w:themeColor="text2" w:themeTint="80"/>
          <w:sz w:val="27"/>
          <w:szCs w:val="27"/>
        </w:rPr>
        <w:t>serem apresentadas líquidas do Imposto de Renda e IOF, neste caso também não há necessidade de devolução dos valores retidos.</w:t>
      </w:r>
      <w:r>
        <w:rPr>
          <w:rFonts w:ascii="Roboto" w:eastAsia="Roboto" w:hAnsi="Roboto" w:cs="Roboto"/>
          <w:sz w:val="27"/>
          <w:szCs w:val="27"/>
        </w:rPr>
        <w:t xml:space="preserve"> </w:t>
      </w:r>
    </w:p>
    <w:p w14:paraId="000000BA" w14:textId="6B983CDC"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Prest</w:t>
      </w:r>
      <w:proofErr w:type="spellEnd"/>
      <w:r>
        <w:rPr>
          <w:rFonts w:ascii="Roboto" w:eastAsia="Roboto" w:hAnsi="Roboto" w:cs="Roboto"/>
          <w:b/>
          <w:sz w:val="27"/>
          <w:szCs w:val="27"/>
        </w:rPr>
        <w:t xml:space="preserve"> Contas</w:t>
      </w:r>
      <w:r w:rsidR="00BC4B31">
        <w:rPr>
          <w:rFonts w:ascii="Roboto" w:eastAsia="Roboto" w:hAnsi="Roboto" w:cs="Roboto"/>
          <w:b/>
          <w:sz w:val="27"/>
          <w:szCs w:val="27"/>
        </w:rPr>
        <w:t xml:space="preserve"> </w:t>
      </w:r>
    </w:p>
    <w:p w14:paraId="000000BB"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RECURSOS FEDERAIS E MUNICIPAIS NORMALMENTE SÃO REPASSADOS EM PARCELA IGUAL MENSAL, COMO ADEQUAR MENSALMENTE AS DESPESAS COM FÉRIAS, 13º, PARA ADEQUAR AO AUDESP E CRONOGRAMA DE DESEMBOLSO?</w:t>
      </w:r>
    </w:p>
    <w:p w14:paraId="06140E89" w14:textId="210E2E8D" w:rsidR="00FE222B" w:rsidRDefault="003C4966">
      <w:pPr>
        <w:shd w:val="clear" w:color="auto" w:fill="FFFFFF"/>
        <w:spacing w:before="240" w:after="240"/>
        <w:jc w:val="both"/>
        <w:rPr>
          <w:rFonts w:ascii="Roboto" w:eastAsia="Roboto" w:hAnsi="Roboto" w:cs="Roboto"/>
          <w:sz w:val="27"/>
          <w:szCs w:val="27"/>
        </w:rPr>
      </w:pPr>
      <w:r w:rsidRPr="00C84B12">
        <w:rPr>
          <w:rFonts w:ascii="Roboto" w:eastAsia="Roboto" w:hAnsi="Roboto" w:cs="Roboto"/>
          <w:color w:val="709FDB" w:themeColor="text2" w:themeTint="80"/>
          <w:sz w:val="27"/>
          <w:szCs w:val="27"/>
        </w:rPr>
        <w:t xml:space="preserve">Resposta: O Plano de Aplicação é uma previsão orçamentária, não necessitando de “exatidão”. Uma possibilidade é utilizar </w:t>
      </w:r>
      <w:r>
        <w:rPr>
          <w:rFonts w:ascii="Roboto" w:eastAsia="Roboto" w:hAnsi="Roboto" w:cs="Roboto"/>
          <w:color w:val="709FDB" w:themeColor="text2" w:themeTint="80"/>
          <w:sz w:val="27"/>
          <w:szCs w:val="27"/>
        </w:rPr>
        <w:t>o valor mensal estimado que serão</w:t>
      </w:r>
      <w:r w:rsidRPr="00C84B12">
        <w:rPr>
          <w:rFonts w:ascii="Roboto" w:eastAsia="Roboto" w:hAnsi="Roboto" w:cs="Roboto"/>
          <w:color w:val="709FDB" w:themeColor="text2" w:themeTint="80"/>
          <w:sz w:val="27"/>
          <w:szCs w:val="27"/>
        </w:rPr>
        <w:t xml:space="preserve"> gasto</w:t>
      </w:r>
      <w:r>
        <w:rPr>
          <w:rFonts w:ascii="Roboto" w:eastAsia="Roboto" w:hAnsi="Roboto" w:cs="Roboto"/>
          <w:color w:val="709FDB" w:themeColor="text2" w:themeTint="80"/>
          <w:sz w:val="27"/>
          <w:szCs w:val="27"/>
        </w:rPr>
        <w:t>s</w:t>
      </w:r>
      <w:r w:rsidRPr="00C84B12">
        <w:rPr>
          <w:rFonts w:ascii="Roboto" w:eastAsia="Roboto" w:hAnsi="Roboto" w:cs="Roboto"/>
          <w:color w:val="709FDB" w:themeColor="text2" w:themeTint="80"/>
          <w:sz w:val="27"/>
          <w:szCs w:val="27"/>
        </w:rPr>
        <w:t xml:space="preserve"> com férias</w:t>
      </w:r>
      <w:r>
        <w:rPr>
          <w:rFonts w:ascii="Roboto" w:eastAsia="Roboto" w:hAnsi="Roboto" w:cs="Roboto"/>
          <w:color w:val="709FDB" w:themeColor="text2" w:themeTint="80"/>
          <w:sz w:val="27"/>
          <w:szCs w:val="27"/>
        </w:rPr>
        <w:t xml:space="preserve"> e 13°</w:t>
      </w:r>
      <w:r w:rsidRPr="00C84B12">
        <w:rPr>
          <w:rFonts w:ascii="Roboto" w:eastAsia="Roboto" w:hAnsi="Roboto" w:cs="Roboto"/>
          <w:color w:val="709FDB" w:themeColor="text2" w:themeTint="80"/>
          <w:sz w:val="27"/>
          <w:szCs w:val="27"/>
        </w:rPr>
        <w:t>, caso não seja possível saber em qual mês ocorrerá o dispêndio referente a férias</w:t>
      </w:r>
      <w:r>
        <w:rPr>
          <w:rFonts w:ascii="Roboto" w:eastAsia="Roboto" w:hAnsi="Roboto" w:cs="Roboto"/>
          <w:color w:val="709FDB" w:themeColor="text2" w:themeTint="80"/>
          <w:sz w:val="27"/>
          <w:szCs w:val="27"/>
        </w:rPr>
        <w:t xml:space="preserve"> e 13°</w:t>
      </w:r>
      <w:r w:rsidRPr="00C84B12">
        <w:rPr>
          <w:rFonts w:ascii="Roboto" w:eastAsia="Roboto" w:hAnsi="Roboto" w:cs="Roboto"/>
          <w:color w:val="709FDB" w:themeColor="text2" w:themeTint="80"/>
          <w:sz w:val="27"/>
          <w:szCs w:val="27"/>
        </w:rPr>
        <w:t>, proporcionalize o</w:t>
      </w:r>
      <w:r>
        <w:rPr>
          <w:rFonts w:ascii="Roboto" w:eastAsia="Roboto" w:hAnsi="Roboto" w:cs="Roboto"/>
          <w:color w:val="709FDB" w:themeColor="text2" w:themeTint="80"/>
          <w:sz w:val="27"/>
          <w:szCs w:val="27"/>
        </w:rPr>
        <w:t>s</w:t>
      </w:r>
      <w:r w:rsidRPr="00C84B12">
        <w:rPr>
          <w:rFonts w:ascii="Roboto" w:eastAsia="Roboto" w:hAnsi="Roboto" w:cs="Roboto"/>
          <w:color w:val="709FDB" w:themeColor="text2" w:themeTint="80"/>
          <w:sz w:val="27"/>
          <w:szCs w:val="27"/>
        </w:rPr>
        <w:t xml:space="preserve"> valor</w:t>
      </w:r>
      <w:r>
        <w:rPr>
          <w:rFonts w:ascii="Roboto" w:eastAsia="Roboto" w:hAnsi="Roboto" w:cs="Roboto"/>
          <w:color w:val="709FDB" w:themeColor="text2" w:themeTint="80"/>
          <w:sz w:val="27"/>
          <w:szCs w:val="27"/>
        </w:rPr>
        <w:t>es</w:t>
      </w:r>
      <w:r w:rsidRPr="00C84B12">
        <w:rPr>
          <w:rFonts w:ascii="Roboto" w:eastAsia="Roboto" w:hAnsi="Roboto" w:cs="Roboto"/>
          <w:color w:val="709FDB" w:themeColor="text2" w:themeTint="80"/>
          <w:sz w:val="27"/>
          <w:szCs w:val="27"/>
        </w:rPr>
        <w:t xml:space="preserve"> ao longo do período informado.</w:t>
      </w:r>
    </w:p>
    <w:p w14:paraId="732575EE" w14:textId="77777777" w:rsidR="000E5BA4" w:rsidRDefault="000E5BA4">
      <w:pPr>
        <w:shd w:val="clear" w:color="auto" w:fill="FFFFFF"/>
        <w:spacing w:before="240" w:after="240"/>
        <w:jc w:val="both"/>
        <w:rPr>
          <w:rFonts w:ascii="Roboto" w:eastAsia="Roboto" w:hAnsi="Roboto" w:cs="Roboto"/>
          <w:b/>
          <w:sz w:val="27"/>
          <w:szCs w:val="27"/>
        </w:rPr>
      </w:pPr>
    </w:p>
    <w:p w14:paraId="000000BC" w14:textId="7054EC79"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Fábio Vieira</w:t>
      </w:r>
    </w:p>
    <w:p w14:paraId="000000BD"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quanto ao rateio de despesas operacionais centralizadas na OSS, considerando que há resolução, no caso da SES/SP, autorizando tal rateio, </w:t>
      </w:r>
      <w:proofErr w:type="gramStart"/>
      <w:r>
        <w:rPr>
          <w:rFonts w:ascii="Roboto" w:eastAsia="Roboto" w:hAnsi="Roboto" w:cs="Roboto"/>
          <w:sz w:val="27"/>
          <w:szCs w:val="27"/>
        </w:rPr>
        <w:t>porque</w:t>
      </w:r>
      <w:proofErr w:type="gramEnd"/>
      <w:r>
        <w:rPr>
          <w:rFonts w:ascii="Roboto" w:eastAsia="Roboto" w:hAnsi="Roboto" w:cs="Roboto"/>
          <w:sz w:val="27"/>
          <w:szCs w:val="27"/>
        </w:rPr>
        <w:t xml:space="preserve"> a exigência de cláusula neste sentido no CG?</w:t>
      </w:r>
    </w:p>
    <w:p w14:paraId="3748B8AB" w14:textId="0500D399" w:rsidR="00FE222B" w:rsidRDefault="00FE222B" w:rsidP="00BC2212">
      <w:pPr>
        <w:shd w:val="clear" w:color="auto" w:fill="FFFFFF"/>
        <w:spacing w:before="240" w:after="240"/>
        <w:jc w:val="both"/>
        <w:rPr>
          <w:rFonts w:ascii="Roboto" w:eastAsia="Roboto" w:hAnsi="Roboto" w:cs="Roboto"/>
          <w:sz w:val="27"/>
          <w:szCs w:val="27"/>
        </w:rPr>
      </w:pPr>
      <w:r w:rsidRPr="00BC2212">
        <w:rPr>
          <w:rFonts w:ascii="Roboto" w:eastAsia="Roboto" w:hAnsi="Roboto" w:cs="Roboto"/>
          <w:color w:val="709FDB" w:themeColor="text2" w:themeTint="80"/>
          <w:sz w:val="27"/>
          <w:szCs w:val="27"/>
        </w:rPr>
        <w:t>R</w:t>
      </w:r>
      <w:r w:rsidR="00BC2212" w:rsidRPr="00BC2212">
        <w:rPr>
          <w:rFonts w:ascii="Roboto" w:eastAsia="Roboto" w:hAnsi="Roboto" w:cs="Roboto"/>
          <w:color w:val="709FDB" w:themeColor="text2" w:themeTint="80"/>
          <w:sz w:val="27"/>
          <w:szCs w:val="27"/>
        </w:rPr>
        <w:t>esposta</w:t>
      </w:r>
      <w:r w:rsidRPr="00BC2212">
        <w:rPr>
          <w:rFonts w:ascii="Roboto" w:eastAsia="Roboto" w:hAnsi="Roboto" w:cs="Roboto"/>
          <w:color w:val="709FDB" w:themeColor="text2" w:themeTint="80"/>
          <w:sz w:val="27"/>
          <w:szCs w:val="27"/>
        </w:rPr>
        <w:t xml:space="preserve">: </w:t>
      </w:r>
      <w:r w:rsidR="003A068B" w:rsidRPr="00BC2212">
        <w:rPr>
          <w:rFonts w:ascii="Roboto" w:eastAsia="Roboto" w:hAnsi="Roboto" w:cs="Roboto"/>
          <w:color w:val="709FDB" w:themeColor="text2" w:themeTint="80"/>
          <w:sz w:val="27"/>
          <w:szCs w:val="27"/>
        </w:rPr>
        <w:t>Todas as despesas par</w:t>
      </w:r>
      <w:r w:rsidR="00A439F3" w:rsidRPr="00BC2212">
        <w:rPr>
          <w:rFonts w:ascii="Roboto" w:eastAsia="Roboto" w:hAnsi="Roboto" w:cs="Roboto"/>
          <w:color w:val="709FDB" w:themeColor="text2" w:themeTint="80"/>
          <w:sz w:val="27"/>
          <w:szCs w:val="27"/>
        </w:rPr>
        <w:t>a serem aceitas precisam estar</w:t>
      </w:r>
      <w:r w:rsidR="003A068B" w:rsidRPr="00BC2212">
        <w:rPr>
          <w:rFonts w:ascii="Roboto" w:eastAsia="Roboto" w:hAnsi="Roboto" w:cs="Roboto"/>
          <w:color w:val="709FDB" w:themeColor="text2" w:themeTint="80"/>
          <w:sz w:val="27"/>
          <w:szCs w:val="27"/>
        </w:rPr>
        <w:t xml:space="preserve"> previstas no Inst</w:t>
      </w:r>
      <w:r w:rsidR="00A439F3" w:rsidRPr="00BC2212">
        <w:rPr>
          <w:rFonts w:ascii="Roboto" w:eastAsia="Roboto" w:hAnsi="Roboto" w:cs="Roboto"/>
          <w:color w:val="709FDB" w:themeColor="text2" w:themeTint="80"/>
          <w:sz w:val="27"/>
          <w:szCs w:val="27"/>
        </w:rPr>
        <w:t>rumento de Ajuste ou Termo que o</w:t>
      </w:r>
      <w:r w:rsidR="003A068B" w:rsidRPr="00BC2212">
        <w:rPr>
          <w:rFonts w:ascii="Roboto" w:eastAsia="Roboto" w:hAnsi="Roboto" w:cs="Roboto"/>
          <w:color w:val="709FDB" w:themeColor="text2" w:themeTint="80"/>
          <w:sz w:val="27"/>
          <w:szCs w:val="27"/>
        </w:rPr>
        <w:t xml:space="preserve"> modifique, inclusive o rateio das despesas administrativas.</w:t>
      </w:r>
    </w:p>
    <w:p w14:paraId="104A058A" w14:textId="77777777" w:rsidR="000E5BA4" w:rsidRDefault="000E5BA4">
      <w:pPr>
        <w:shd w:val="clear" w:color="auto" w:fill="FFFFFF"/>
        <w:spacing w:before="240" w:after="240"/>
        <w:jc w:val="both"/>
        <w:rPr>
          <w:rFonts w:ascii="Roboto" w:eastAsia="Roboto" w:hAnsi="Roboto" w:cs="Roboto"/>
          <w:b/>
          <w:sz w:val="27"/>
          <w:szCs w:val="27"/>
        </w:rPr>
      </w:pPr>
    </w:p>
    <w:p w14:paraId="4CFC4768" w14:textId="77777777" w:rsidR="0015476F" w:rsidRDefault="0015476F">
      <w:pPr>
        <w:shd w:val="clear" w:color="auto" w:fill="FFFFFF"/>
        <w:spacing w:before="240" w:after="240"/>
        <w:jc w:val="both"/>
        <w:rPr>
          <w:rFonts w:ascii="Roboto" w:eastAsia="Roboto" w:hAnsi="Roboto" w:cs="Roboto"/>
          <w:b/>
          <w:sz w:val="27"/>
          <w:szCs w:val="27"/>
        </w:rPr>
      </w:pPr>
    </w:p>
    <w:p w14:paraId="000000BE" w14:textId="78DB910B"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Antonia</w:t>
      </w:r>
      <w:proofErr w:type="spellEnd"/>
      <w:r>
        <w:rPr>
          <w:rFonts w:ascii="Roboto" w:eastAsia="Roboto" w:hAnsi="Roboto" w:cs="Roboto"/>
          <w:b/>
          <w:sz w:val="27"/>
          <w:szCs w:val="27"/>
        </w:rPr>
        <w:t xml:space="preserve"> Jordão Diniz Siqueira</w:t>
      </w:r>
    </w:p>
    <w:p w14:paraId="000000BF"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​​Onde encontro de como elaborar o parecer conclusivo?</w:t>
      </w:r>
    </w:p>
    <w:p w14:paraId="07766B07" w14:textId="19D005EF" w:rsidR="003A068B" w:rsidRDefault="003A068B">
      <w:pPr>
        <w:shd w:val="clear" w:color="auto" w:fill="FFFFFF"/>
        <w:spacing w:before="240" w:after="240"/>
        <w:jc w:val="both"/>
        <w:rPr>
          <w:rFonts w:ascii="Roboto" w:eastAsia="Roboto" w:hAnsi="Roboto" w:cs="Roboto"/>
          <w:sz w:val="27"/>
          <w:szCs w:val="27"/>
        </w:rPr>
      </w:pPr>
      <w:r w:rsidRPr="00EB2CC2">
        <w:rPr>
          <w:rFonts w:ascii="Roboto" w:eastAsia="Roboto" w:hAnsi="Roboto" w:cs="Roboto"/>
          <w:color w:val="709FDB" w:themeColor="text2" w:themeTint="80"/>
          <w:sz w:val="27"/>
          <w:szCs w:val="27"/>
        </w:rPr>
        <w:t>R</w:t>
      </w:r>
      <w:r w:rsidR="00EB2CC2" w:rsidRPr="00EB2CC2">
        <w:rPr>
          <w:rFonts w:ascii="Roboto" w:eastAsia="Roboto" w:hAnsi="Roboto" w:cs="Roboto"/>
          <w:color w:val="709FDB" w:themeColor="text2" w:themeTint="80"/>
          <w:sz w:val="27"/>
          <w:szCs w:val="27"/>
        </w:rPr>
        <w:t>esposta</w:t>
      </w:r>
      <w:r w:rsidRPr="00EB2CC2">
        <w:rPr>
          <w:rFonts w:ascii="Roboto" w:eastAsia="Roboto" w:hAnsi="Roboto" w:cs="Roboto"/>
          <w:color w:val="709FDB" w:themeColor="text2" w:themeTint="80"/>
          <w:sz w:val="27"/>
          <w:szCs w:val="27"/>
        </w:rPr>
        <w:t xml:space="preserve">: As instruções para elaboração do Parecer Conclusivo constam no Artigo 200 das </w:t>
      </w:r>
      <w:hyperlink r:id="rId8" w:history="1">
        <w:r w:rsidRPr="00263A91">
          <w:rPr>
            <w:rFonts w:ascii="Roboto" w:eastAsia="Roboto" w:hAnsi="Roboto" w:cs="Roboto"/>
            <w:color w:val="00B0F0"/>
            <w:sz w:val="27"/>
            <w:szCs w:val="27"/>
            <w:u w:val="single"/>
          </w:rPr>
          <w:t>Instruções Normativas n° 01/2020</w:t>
        </w:r>
      </w:hyperlink>
      <w:r w:rsidRPr="00EB2CC2">
        <w:rPr>
          <w:rFonts w:ascii="Roboto" w:eastAsia="Roboto" w:hAnsi="Roboto" w:cs="Roboto"/>
          <w:color w:val="709FDB" w:themeColor="text2" w:themeTint="80"/>
          <w:sz w:val="27"/>
          <w:szCs w:val="27"/>
        </w:rPr>
        <w:t xml:space="preserve"> do TCE-SP.</w:t>
      </w:r>
    </w:p>
    <w:p w14:paraId="166AD17C" w14:textId="77777777" w:rsidR="000E5BA4" w:rsidRDefault="000E5BA4">
      <w:pPr>
        <w:shd w:val="clear" w:color="auto" w:fill="FFFFFF"/>
        <w:spacing w:before="240" w:after="240"/>
        <w:jc w:val="both"/>
        <w:rPr>
          <w:rFonts w:ascii="Roboto" w:eastAsia="Roboto" w:hAnsi="Roboto" w:cs="Roboto"/>
          <w:b/>
          <w:sz w:val="27"/>
          <w:szCs w:val="27"/>
        </w:rPr>
      </w:pPr>
    </w:p>
    <w:p w14:paraId="000000C0" w14:textId="70181F70"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Larisse</w:t>
      </w:r>
      <w:proofErr w:type="spellEnd"/>
      <w:r>
        <w:rPr>
          <w:rFonts w:ascii="Roboto" w:eastAsia="Roboto" w:hAnsi="Roboto" w:cs="Roboto"/>
          <w:b/>
          <w:sz w:val="27"/>
          <w:szCs w:val="27"/>
        </w:rPr>
        <w:t xml:space="preserve"> Campos</w:t>
      </w:r>
    </w:p>
    <w:p w14:paraId="000000C1"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​​Olá bom dia, me chamo </w:t>
      </w:r>
      <w:proofErr w:type="spellStart"/>
      <w:r>
        <w:rPr>
          <w:rFonts w:ascii="Roboto" w:eastAsia="Roboto" w:hAnsi="Roboto" w:cs="Roboto"/>
          <w:sz w:val="27"/>
          <w:szCs w:val="27"/>
        </w:rPr>
        <w:t>Larisse</w:t>
      </w:r>
      <w:proofErr w:type="spellEnd"/>
      <w:r>
        <w:rPr>
          <w:rFonts w:ascii="Roboto" w:eastAsia="Roboto" w:hAnsi="Roboto" w:cs="Roboto"/>
          <w:sz w:val="27"/>
          <w:szCs w:val="27"/>
        </w:rPr>
        <w:t xml:space="preserve"> sou da prefeitura municipal de Lagoinha e os nossos ajustes do terceiro setor foram enviados com dois meses de atraso, isso pode causar multa?</w:t>
      </w:r>
    </w:p>
    <w:p w14:paraId="14DFED20" w14:textId="23E54C24" w:rsidR="003A068B" w:rsidRDefault="00142C35">
      <w:pPr>
        <w:shd w:val="clear" w:color="auto" w:fill="FFFFFF"/>
        <w:spacing w:before="240" w:after="240"/>
        <w:jc w:val="both"/>
        <w:rPr>
          <w:rFonts w:ascii="Roboto" w:eastAsia="Roboto" w:hAnsi="Roboto" w:cs="Roboto"/>
          <w:sz w:val="27"/>
          <w:szCs w:val="27"/>
        </w:rPr>
      </w:pPr>
      <w:r w:rsidRPr="00EB2CC2">
        <w:rPr>
          <w:rFonts w:ascii="Roboto" w:eastAsia="Roboto" w:hAnsi="Roboto" w:cs="Roboto"/>
          <w:color w:val="709FDB" w:themeColor="text2" w:themeTint="80"/>
          <w:sz w:val="27"/>
          <w:szCs w:val="27"/>
        </w:rPr>
        <w:t>R</w:t>
      </w:r>
      <w:r w:rsidR="00EB2CC2" w:rsidRPr="00EB2CC2">
        <w:rPr>
          <w:rFonts w:ascii="Roboto" w:eastAsia="Roboto" w:hAnsi="Roboto" w:cs="Roboto"/>
          <w:color w:val="709FDB" w:themeColor="text2" w:themeTint="80"/>
          <w:sz w:val="27"/>
          <w:szCs w:val="27"/>
        </w:rPr>
        <w:t>esposta</w:t>
      </w:r>
      <w:r w:rsidRPr="00EB2CC2">
        <w:rPr>
          <w:rFonts w:ascii="Roboto" w:eastAsia="Roboto" w:hAnsi="Roboto" w:cs="Roboto"/>
          <w:color w:val="709FDB" w:themeColor="text2" w:themeTint="80"/>
          <w:sz w:val="27"/>
          <w:szCs w:val="27"/>
        </w:rPr>
        <w:t xml:space="preserve">: </w:t>
      </w:r>
      <w:r w:rsidR="00002C7F" w:rsidRPr="00EB2CC2">
        <w:rPr>
          <w:rFonts w:ascii="Roboto" w:eastAsia="Roboto" w:hAnsi="Roboto" w:cs="Roboto"/>
          <w:color w:val="709FDB" w:themeColor="text2" w:themeTint="80"/>
          <w:sz w:val="27"/>
          <w:szCs w:val="27"/>
        </w:rPr>
        <w:t>Sim</w:t>
      </w:r>
      <w:r w:rsidR="00EB2CC2" w:rsidRPr="00EB2CC2">
        <w:rPr>
          <w:rFonts w:ascii="Roboto" w:eastAsia="Roboto" w:hAnsi="Roboto" w:cs="Roboto"/>
          <w:color w:val="709FDB" w:themeColor="text2" w:themeTint="80"/>
          <w:sz w:val="27"/>
          <w:szCs w:val="27"/>
        </w:rPr>
        <w:t>,</w:t>
      </w:r>
      <w:r w:rsidR="00CE10B9">
        <w:rPr>
          <w:rFonts w:ascii="Roboto" w:eastAsia="Roboto" w:hAnsi="Roboto" w:cs="Roboto"/>
          <w:color w:val="709FDB" w:themeColor="text2" w:themeTint="80"/>
          <w:sz w:val="27"/>
          <w:szCs w:val="27"/>
        </w:rPr>
        <w:t xml:space="preserve"> o atraso</w:t>
      </w:r>
      <w:r w:rsidR="00002C7F" w:rsidRPr="00EB2CC2">
        <w:rPr>
          <w:rFonts w:ascii="Roboto" w:eastAsia="Roboto" w:hAnsi="Roboto" w:cs="Roboto"/>
          <w:color w:val="709FDB" w:themeColor="text2" w:themeTint="80"/>
          <w:sz w:val="27"/>
          <w:szCs w:val="27"/>
        </w:rPr>
        <w:t xml:space="preserve"> poder</w:t>
      </w:r>
      <w:r w:rsidR="0015476F">
        <w:rPr>
          <w:rFonts w:ascii="Roboto" w:eastAsia="Roboto" w:hAnsi="Roboto" w:cs="Roboto"/>
          <w:color w:val="709FDB" w:themeColor="text2" w:themeTint="80"/>
          <w:sz w:val="27"/>
          <w:szCs w:val="27"/>
        </w:rPr>
        <w:t>á</w:t>
      </w:r>
      <w:r w:rsidR="00002C7F" w:rsidRPr="00EB2CC2">
        <w:rPr>
          <w:rFonts w:ascii="Roboto" w:eastAsia="Roboto" w:hAnsi="Roboto" w:cs="Roboto"/>
          <w:color w:val="709FDB" w:themeColor="text2" w:themeTint="80"/>
          <w:sz w:val="27"/>
          <w:szCs w:val="27"/>
        </w:rPr>
        <w:t xml:space="preserve"> ser passível de multa, conforme o Inciso V do Artigo 104 da Lei Complementar</w:t>
      </w:r>
      <w:r w:rsidR="00792CDD" w:rsidRPr="00EB2CC2">
        <w:rPr>
          <w:rFonts w:ascii="Roboto" w:eastAsia="Roboto" w:hAnsi="Roboto" w:cs="Roboto"/>
          <w:color w:val="709FDB" w:themeColor="text2" w:themeTint="80"/>
          <w:sz w:val="27"/>
          <w:szCs w:val="27"/>
        </w:rPr>
        <w:t xml:space="preserve"> Estadual</w:t>
      </w:r>
      <w:r w:rsidR="00002C7F" w:rsidRPr="00EB2CC2">
        <w:rPr>
          <w:rFonts w:ascii="Roboto" w:eastAsia="Roboto" w:hAnsi="Roboto" w:cs="Roboto"/>
          <w:color w:val="709FDB" w:themeColor="text2" w:themeTint="80"/>
          <w:sz w:val="27"/>
          <w:szCs w:val="27"/>
        </w:rPr>
        <w:t xml:space="preserve"> </w:t>
      </w:r>
      <w:r w:rsidR="00792CDD" w:rsidRPr="00EB2CC2">
        <w:rPr>
          <w:rFonts w:ascii="Roboto" w:eastAsia="Roboto" w:hAnsi="Roboto" w:cs="Roboto"/>
          <w:color w:val="709FDB" w:themeColor="text2" w:themeTint="80"/>
          <w:sz w:val="27"/>
          <w:szCs w:val="27"/>
        </w:rPr>
        <w:t>n° 709/1993.</w:t>
      </w:r>
      <w:r w:rsidR="00CE10B9">
        <w:rPr>
          <w:rFonts w:ascii="Roboto" w:eastAsia="Roboto" w:hAnsi="Roboto" w:cs="Roboto"/>
          <w:color w:val="709FDB" w:themeColor="text2" w:themeTint="80"/>
          <w:sz w:val="27"/>
          <w:szCs w:val="27"/>
        </w:rPr>
        <w:t xml:space="preserve"> Porém, isso fica a critério do relator do processo.</w:t>
      </w:r>
      <w:r w:rsidR="00002C7F" w:rsidRPr="00EB2CC2">
        <w:rPr>
          <w:rFonts w:ascii="Roboto" w:eastAsia="Roboto" w:hAnsi="Roboto" w:cs="Roboto"/>
          <w:color w:val="709FDB" w:themeColor="text2" w:themeTint="80"/>
          <w:sz w:val="27"/>
          <w:szCs w:val="27"/>
        </w:rPr>
        <w:t xml:space="preserve"> </w:t>
      </w:r>
    </w:p>
    <w:p w14:paraId="31737C4F" w14:textId="77777777" w:rsidR="000E5BA4" w:rsidRDefault="000E5BA4">
      <w:pPr>
        <w:shd w:val="clear" w:color="auto" w:fill="FFFFFF"/>
        <w:spacing w:before="240" w:after="240"/>
        <w:jc w:val="both"/>
        <w:rPr>
          <w:rFonts w:ascii="Roboto" w:eastAsia="Roboto" w:hAnsi="Roboto" w:cs="Roboto"/>
          <w:sz w:val="27"/>
          <w:szCs w:val="27"/>
        </w:rPr>
      </w:pPr>
    </w:p>
    <w:p w14:paraId="000000C2" w14:textId="5BFD4CFC"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Vanderley Santiago</w:t>
      </w:r>
    </w:p>
    <w:p w14:paraId="000000C3"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​​Os municípios estão recebendo repasses pela lei Paulo Gustavo, Cultura. Se a prefeitura repassar recursos </w:t>
      </w:r>
      <w:proofErr w:type="gramStart"/>
      <w:r>
        <w:rPr>
          <w:rFonts w:ascii="Roboto" w:eastAsia="Roboto" w:hAnsi="Roboto" w:cs="Roboto"/>
          <w:sz w:val="27"/>
          <w:szCs w:val="27"/>
        </w:rPr>
        <w:t>pra</w:t>
      </w:r>
      <w:proofErr w:type="gramEnd"/>
      <w:r>
        <w:rPr>
          <w:rFonts w:ascii="Roboto" w:eastAsia="Roboto" w:hAnsi="Roboto" w:cs="Roboto"/>
          <w:sz w:val="27"/>
          <w:szCs w:val="27"/>
        </w:rPr>
        <w:t xml:space="preserve"> uma entidade executar projetos dessa lei, deve celebrar termos na forma da lei 13019/2014?</w:t>
      </w:r>
    </w:p>
    <w:p w14:paraId="4F2E23EC" w14:textId="6022A86A" w:rsidR="00792CDD" w:rsidRPr="00EB2CC2" w:rsidRDefault="000E5BA4" w:rsidP="00792CDD">
      <w:pPr>
        <w:shd w:val="clear" w:color="auto" w:fill="FFFFFF"/>
        <w:spacing w:before="240" w:after="240"/>
        <w:jc w:val="both"/>
        <w:rPr>
          <w:rFonts w:ascii="Roboto" w:eastAsia="Roboto" w:hAnsi="Roboto" w:cs="Roboto"/>
          <w:color w:val="709FDB" w:themeColor="text2" w:themeTint="80"/>
          <w:sz w:val="27"/>
          <w:szCs w:val="27"/>
        </w:rPr>
      </w:pPr>
      <w:r w:rsidRPr="00EB2CC2">
        <w:rPr>
          <w:rFonts w:ascii="Roboto" w:eastAsia="Roboto" w:hAnsi="Roboto" w:cs="Roboto"/>
          <w:color w:val="709FDB" w:themeColor="text2" w:themeTint="80"/>
          <w:sz w:val="27"/>
          <w:szCs w:val="27"/>
        </w:rPr>
        <w:t>R</w:t>
      </w:r>
      <w:r w:rsidR="00EB2CC2" w:rsidRPr="00EB2CC2">
        <w:rPr>
          <w:rFonts w:ascii="Roboto" w:eastAsia="Roboto" w:hAnsi="Roboto" w:cs="Roboto"/>
          <w:color w:val="709FDB" w:themeColor="text2" w:themeTint="80"/>
          <w:sz w:val="27"/>
          <w:szCs w:val="27"/>
        </w:rPr>
        <w:t>esposta</w:t>
      </w:r>
      <w:r w:rsidRPr="00EB2CC2">
        <w:rPr>
          <w:rFonts w:ascii="Roboto" w:eastAsia="Roboto" w:hAnsi="Roboto" w:cs="Roboto"/>
          <w:color w:val="709FDB" w:themeColor="text2" w:themeTint="80"/>
          <w:sz w:val="27"/>
          <w:szCs w:val="27"/>
        </w:rPr>
        <w:t xml:space="preserve">: </w:t>
      </w:r>
      <w:r w:rsidR="00792CDD" w:rsidRPr="00EB2CC2">
        <w:rPr>
          <w:rFonts w:ascii="Roboto" w:eastAsia="Roboto" w:hAnsi="Roboto" w:cs="Roboto"/>
          <w:color w:val="709FDB" w:themeColor="text2" w:themeTint="80"/>
          <w:sz w:val="27"/>
          <w:szCs w:val="27"/>
        </w:rPr>
        <w:t>As alternativas para formalização do repasse encontram-se no art. 22, incisos I a IV, do Decreto nº 11.453 de 23 de março de 2023:</w:t>
      </w:r>
    </w:p>
    <w:p w14:paraId="3824FA43" w14:textId="77777777" w:rsidR="00792CDD" w:rsidRPr="00EB2CC2" w:rsidRDefault="00792CDD" w:rsidP="00792CDD">
      <w:pPr>
        <w:shd w:val="clear" w:color="auto" w:fill="FFFFFF"/>
        <w:spacing w:before="240" w:after="240"/>
        <w:jc w:val="both"/>
        <w:rPr>
          <w:rFonts w:ascii="Roboto" w:eastAsia="Roboto" w:hAnsi="Roboto" w:cs="Roboto"/>
          <w:color w:val="709FDB" w:themeColor="text2" w:themeTint="80"/>
          <w:sz w:val="27"/>
          <w:szCs w:val="27"/>
        </w:rPr>
      </w:pPr>
      <w:r w:rsidRPr="00EB2CC2">
        <w:rPr>
          <w:rFonts w:ascii="Roboto" w:eastAsia="Roboto" w:hAnsi="Roboto" w:cs="Roboto"/>
          <w:color w:val="709FDB" w:themeColor="text2" w:themeTint="80"/>
          <w:sz w:val="27"/>
          <w:szCs w:val="27"/>
        </w:rPr>
        <w:t>I - acordo de cooperação, termo de fomento ou termo de colaboração, conforme os procedimentos previstos na Lei nº 13.019, de 31 de julho de 2014, e no Decreto nº 8.726, de 27 de abril de 2016;</w:t>
      </w:r>
    </w:p>
    <w:p w14:paraId="7DA1BAE5" w14:textId="77777777" w:rsidR="00792CDD" w:rsidRPr="00EB2CC2" w:rsidRDefault="00792CDD" w:rsidP="00792CDD">
      <w:pPr>
        <w:shd w:val="clear" w:color="auto" w:fill="FFFFFF"/>
        <w:spacing w:before="240" w:after="240"/>
        <w:jc w:val="both"/>
        <w:rPr>
          <w:rFonts w:ascii="Roboto" w:eastAsia="Roboto" w:hAnsi="Roboto" w:cs="Roboto"/>
          <w:color w:val="709FDB" w:themeColor="text2" w:themeTint="80"/>
          <w:sz w:val="27"/>
          <w:szCs w:val="27"/>
        </w:rPr>
      </w:pPr>
      <w:r w:rsidRPr="00EB2CC2">
        <w:rPr>
          <w:rFonts w:ascii="Roboto" w:eastAsia="Roboto" w:hAnsi="Roboto" w:cs="Roboto"/>
          <w:color w:val="709FDB" w:themeColor="text2" w:themeTint="80"/>
          <w:sz w:val="27"/>
          <w:szCs w:val="27"/>
        </w:rPr>
        <w:t xml:space="preserve">II - termo de compromisso cultural, conforme os procedimentos previstos na Lei nº 13.018, de 2014, e em ato do Ministro de Estado da Cultura, nas hipóteses em que o fomento </w:t>
      </w:r>
      <w:proofErr w:type="gramStart"/>
      <w:r w:rsidRPr="00EB2CC2">
        <w:rPr>
          <w:rFonts w:ascii="Roboto" w:eastAsia="Roboto" w:hAnsi="Roboto" w:cs="Roboto"/>
          <w:color w:val="709FDB" w:themeColor="text2" w:themeTint="80"/>
          <w:sz w:val="27"/>
          <w:szCs w:val="27"/>
        </w:rPr>
        <w:t>enquadrar-se</w:t>
      </w:r>
      <w:proofErr w:type="gramEnd"/>
      <w:r w:rsidRPr="00EB2CC2">
        <w:rPr>
          <w:rFonts w:ascii="Roboto" w:eastAsia="Roboto" w:hAnsi="Roboto" w:cs="Roboto"/>
          <w:color w:val="709FDB" w:themeColor="text2" w:themeTint="80"/>
          <w:sz w:val="27"/>
          <w:szCs w:val="27"/>
        </w:rPr>
        <w:t xml:space="preserve"> no escopo da Política Nacional de Cultura Viva, conforme regulamento específico;</w:t>
      </w:r>
    </w:p>
    <w:p w14:paraId="408BEC3C" w14:textId="77777777" w:rsidR="00792CDD" w:rsidRPr="00EB2CC2" w:rsidRDefault="00792CDD" w:rsidP="00792CDD">
      <w:pPr>
        <w:shd w:val="clear" w:color="auto" w:fill="FFFFFF"/>
        <w:spacing w:before="240" w:after="240"/>
        <w:jc w:val="both"/>
        <w:rPr>
          <w:rFonts w:ascii="Roboto" w:eastAsia="Roboto" w:hAnsi="Roboto" w:cs="Roboto"/>
          <w:color w:val="709FDB" w:themeColor="text2" w:themeTint="80"/>
          <w:sz w:val="27"/>
          <w:szCs w:val="27"/>
        </w:rPr>
      </w:pPr>
      <w:r w:rsidRPr="00EB2CC2">
        <w:rPr>
          <w:rFonts w:ascii="Roboto" w:eastAsia="Roboto" w:hAnsi="Roboto" w:cs="Roboto"/>
          <w:color w:val="709FDB" w:themeColor="text2" w:themeTint="80"/>
          <w:sz w:val="27"/>
          <w:szCs w:val="27"/>
        </w:rPr>
        <w:t>III - termo de execução cultural, conforme os procedimentos previstos neste Decreto, para a execução de recursos de que trata a Lei nº 14.399, de 2022, e a Lei Complementar nº 195, de 2022; ou</w:t>
      </w:r>
    </w:p>
    <w:p w14:paraId="52F29C2D" w14:textId="77777777" w:rsidR="00792CDD" w:rsidRPr="00EB2CC2" w:rsidRDefault="00792CDD" w:rsidP="00792CDD">
      <w:pPr>
        <w:shd w:val="clear" w:color="auto" w:fill="FFFFFF"/>
        <w:spacing w:before="240" w:after="240"/>
        <w:jc w:val="both"/>
        <w:rPr>
          <w:rFonts w:ascii="Roboto" w:eastAsia="Roboto" w:hAnsi="Roboto" w:cs="Roboto"/>
          <w:color w:val="709FDB" w:themeColor="text2" w:themeTint="80"/>
          <w:sz w:val="27"/>
          <w:szCs w:val="27"/>
        </w:rPr>
      </w:pPr>
      <w:r w:rsidRPr="00EB2CC2">
        <w:rPr>
          <w:rFonts w:ascii="Roboto" w:eastAsia="Roboto" w:hAnsi="Roboto" w:cs="Roboto"/>
          <w:color w:val="709FDB" w:themeColor="text2" w:themeTint="80"/>
          <w:sz w:val="27"/>
          <w:szCs w:val="27"/>
        </w:rPr>
        <w:t>IV - outro instrumento previsto na legislação de fomento cultural do Estado, do Distrito Federal ou do Município, na hipótese de o gestor público do ente federativo optar por não utilizar os procedimentos a que se referem os incisos I a III.</w:t>
      </w:r>
    </w:p>
    <w:p w14:paraId="5CC68759" w14:textId="405E5725" w:rsidR="000E5BA4" w:rsidRDefault="00792CDD" w:rsidP="00792CDD">
      <w:pPr>
        <w:shd w:val="clear" w:color="auto" w:fill="FFFFFF"/>
        <w:spacing w:before="240" w:after="240"/>
        <w:jc w:val="both"/>
        <w:rPr>
          <w:rFonts w:ascii="Roboto" w:eastAsia="Roboto" w:hAnsi="Roboto" w:cs="Roboto"/>
          <w:sz w:val="27"/>
          <w:szCs w:val="27"/>
        </w:rPr>
      </w:pPr>
      <w:r w:rsidRPr="00EB2CC2">
        <w:rPr>
          <w:rFonts w:ascii="Roboto" w:eastAsia="Roboto" w:hAnsi="Roboto" w:cs="Roboto"/>
          <w:color w:val="709FDB" w:themeColor="text2" w:themeTint="80"/>
          <w:sz w:val="27"/>
          <w:szCs w:val="27"/>
        </w:rPr>
        <w:t xml:space="preserve">Todavia, o Sistema </w:t>
      </w:r>
      <w:proofErr w:type="spellStart"/>
      <w:r w:rsidRPr="00EB2CC2">
        <w:rPr>
          <w:rFonts w:ascii="Roboto" w:eastAsia="Roboto" w:hAnsi="Roboto" w:cs="Roboto"/>
          <w:color w:val="709FDB" w:themeColor="text2" w:themeTint="80"/>
          <w:sz w:val="27"/>
          <w:szCs w:val="27"/>
        </w:rPr>
        <w:t>Audesp</w:t>
      </w:r>
      <w:proofErr w:type="spellEnd"/>
      <w:r w:rsidRPr="00EB2CC2">
        <w:rPr>
          <w:rFonts w:ascii="Roboto" w:eastAsia="Roboto" w:hAnsi="Roboto" w:cs="Roboto"/>
          <w:color w:val="709FDB" w:themeColor="text2" w:themeTint="80"/>
          <w:sz w:val="27"/>
          <w:szCs w:val="27"/>
        </w:rPr>
        <w:t xml:space="preserve"> Fase V reconhece apenas 5 (cinco) tipos de ajustes (contrato de gestão, termo de parceria, convênio, termo de colaboração e termo de fomento). Por isso, caso não se opte pela instrumentalização pela Lei Federal 13.019/2014, o ajuste celebrado com entidades da cultura, independentemente da denominação, será tratado como "convênio" (por ser mais amplo) para fins de cadastramento no </w:t>
      </w:r>
      <w:proofErr w:type="spellStart"/>
      <w:r w:rsidRPr="00EB2CC2">
        <w:rPr>
          <w:rFonts w:ascii="Roboto" w:eastAsia="Roboto" w:hAnsi="Roboto" w:cs="Roboto"/>
          <w:color w:val="709FDB" w:themeColor="text2" w:themeTint="80"/>
          <w:sz w:val="27"/>
          <w:szCs w:val="27"/>
        </w:rPr>
        <w:t>Audesp</w:t>
      </w:r>
      <w:proofErr w:type="spellEnd"/>
      <w:r w:rsidRPr="00EB2CC2">
        <w:rPr>
          <w:rFonts w:ascii="Roboto" w:eastAsia="Roboto" w:hAnsi="Roboto" w:cs="Roboto"/>
          <w:color w:val="709FDB" w:themeColor="text2" w:themeTint="80"/>
          <w:sz w:val="27"/>
          <w:szCs w:val="27"/>
        </w:rPr>
        <w:t xml:space="preserve"> Fase V, bem como no </w:t>
      </w:r>
      <w:proofErr w:type="spellStart"/>
      <w:r w:rsidRPr="00EB2CC2">
        <w:rPr>
          <w:rFonts w:ascii="Roboto" w:eastAsia="Roboto" w:hAnsi="Roboto" w:cs="Roboto"/>
          <w:color w:val="709FDB" w:themeColor="text2" w:themeTint="80"/>
          <w:sz w:val="27"/>
          <w:szCs w:val="27"/>
        </w:rPr>
        <w:t>SisRTS</w:t>
      </w:r>
      <w:proofErr w:type="spellEnd"/>
      <w:r w:rsidRPr="00EB2CC2">
        <w:rPr>
          <w:rFonts w:ascii="Roboto" w:eastAsia="Roboto" w:hAnsi="Roboto" w:cs="Roboto"/>
          <w:color w:val="709FDB" w:themeColor="text2" w:themeTint="80"/>
          <w:sz w:val="27"/>
          <w:szCs w:val="27"/>
        </w:rPr>
        <w:t>.</w:t>
      </w:r>
    </w:p>
    <w:p w14:paraId="7C66B471" w14:textId="77777777" w:rsidR="000E5BA4" w:rsidRDefault="000E5BA4">
      <w:pPr>
        <w:shd w:val="clear" w:color="auto" w:fill="FFFFFF"/>
        <w:spacing w:before="240" w:after="240"/>
        <w:jc w:val="both"/>
        <w:rPr>
          <w:rFonts w:ascii="Roboto" w:eastAsia="Roboto" w:hAnsi="Roboto" w:cs="Roboto"/>
          <w:b/>
          <w:sz w:val="27"/>
          <w:szCs w:val="27"/>
        </w:rPr>
      </w:pPr>
    </w:p>
    <w:p w14:paraId="000000C4" w14:textId="5621BBA9"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 xml:space="preserve">Rodrigo </w:t>
      </w:r>
      <w:proofErr w:type="spellStart"/>
      <w:r>
        <w:rPr>
          <w:rFonts w:ascii="Roboto" w:eastAsia="Roboto" w:hAnsi="Roboto" w:cs="Roboto"/>
          <w:b/>
          <w:sz w:val="27"/>
          <w:szCs w:val="27"/>
        </w:rPr>
        <w:t>Picolo</w:t>
      </w:r>
      <w:proofErr w:type="spellEnd"/>
    </w:p>
    <w:p w14:paraId="000000C5"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A Fase V da </w:t>
      </w:r>
      <w:proofErr w:type="spellStart"/>
      <w:r>
        <w:rPr>
          <w:rFonts w:ascii="Roboto" w:eastAsia="Roboto" w:hAnsi="Roboto" w:cs="Roboto"/>
          <w:sz w:val="27"/>
          <w:szCs w:val="27"/>
        </w:rPr>
        <w:t>Audesp</w:t>
      </w:r>
      <w:proofErr w:type="spellEnd"/>
      <w:r>
        <w:rPr>
          <w:rFonts w:ascii="Roboto" w:eastAsia="Roboto" w:hAnsi="Roboto" w:cs="Roboto"/>
          <w:sz w:val="27"/>
          <w:szCs w:val="27"/>
        </w:rPr>
        <w:t xml:space="preserve"> deve ser realizada por qual setor da Prefeitura? Convênio ou Setor de Licitações?</w:t>
      </w:r>
    </w:p>
    <w:p w14:paraId="63F5C21F" w14:textId="0422DCAB" w:rsidR="007373E5" w:rsidRDefault="007373E5">
      <w:pPr>
        <w:shd w:val="clear" w:color="auto" w:fill="FFFFFF"/>
        <w:spacing w:before="240" w:after="240"/>
        <w:jc w:val="both"/>
        <w:rPr>
          <w:rFonts w:ascii="Roboto" w:eastAsia="Roboto" w:hAnsi="Roboto" w:cs="Roboto"/>
          <w:sz w:val="27"/>
          <w:szCs w:val="27"/>
        </w:rPr>
      </w:pPr>
      <w:r w:rsidRPr="00095582">
        <w:rPr>
          <w:rFonts w:ascii="Roboto" w:eastAsia="Roboto" w:hAnsi="Roboto" w:cs="Roboto"/>
          <w:color w:val="709FDB" w:themeColor="text2" w:themeTint="80"/>
          <w:sz w:val="27"/>
          <w:szCs w:val="27"/>
        </w:rPr>
        <w:t>R</w:t>
      </w:r>
      <w:r w:rsidR="00095582" w:rsidRPr="00095582">
        <w:rPr>
          <w:rFonts w:ascii="Roboto" w:eastAsia="Roboto" w:hAnsi="Roboto" w:cs="Roboto"/>
          <w:color w:val="709FDB" w:themeColor="text2" w:themeTint="80"/>
          <w:sz w:val="27"/>
          <w:szCs w:val="27"/>
        </w:rPr>
        <w:t>esposta</w:t>
      </w:r>
      <w:r w:rsidRPr="00095582">
        <w:rPr>
          <w:rFonts w:ascii="Roboto" w:eastAsia="Roboto" w:hAnsi="Roboto" w:cs="Roboto"/>
          <w:color w:val="709FDB" w:themeColor="text2" w:themeTint="80"/>
          <w:sz w:val="27"/>
          <w:szCs w:val="27"/>
        </w:rPr>
        <w:t>: O setor responsáv</w:t>
      </w:r>
      <w:r w:rsidR="000A012B">
        <w:rPr>
          <w:rFonts w:ascii="Roboto" w:eastAsia="Roboto" w:hAnsi="Roboto" w:cs="Roboto"/>
          <w:color w:val="709FDB" w:themeColor="text2" w:themeTint="80"/>
          <w:sz w:val="27"/>
          <w:szCs w:val="27"/>
        </w:rPr>
        <w:t>el fica a critério do Órgão Concessor (Prefeitura, Fundação, Autarquia etc.)</w:t>
      </w:r>
      <w:r w:rsidRPr="00095582">
        <w:rPr>
          <w:rFonts w:ascii="Roboto" w:eastAsia="Roboto" w:hAnsi="Roboto" w:cs="Roboto"/>
          <w:color w:val="709FDB" w:themeColor="text2" w:themeTint="80"/>
          <w:sz w:val="27"/>
          <w:szCs w:val="27"/>
        </w:rPr>
        <w:t>.</w:t>
      </w:r>
    </w:p>
    <w:p w14:paraId="66250AC8" w14:textId="77777777" w:rsidR="007373E5" w:rsidRDefault="007373E5">
      <w:pPr>
        <w:shd w:val="clear" w:color="auto" w:fill="FFFFFF"/>
        <w:spacing w:before="240" w:after="240"/>
        <w:jc w:val="both"/>
        <w:rPr>
          <w:rFonts w:ascii="Roboto" w:eastAsia="Roboto" w:hAnsi="Roboto" w:cs="Roboto"/>
          <w:sz w:val="27"/>
          <w:szCs w:val="27"/>
        </w:rPr>
      </w:pPr>
    </w:p>
    <w:p w14:paraId="000000C6" w14:textId="2A3A61E8"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Roseli Hallak</w:t>
      </w:r>
    </w:p>
    <w:p w14:paraId="000000C7"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​​Não seria plausível ajustar o termo legal informando que o Convênio tem validade a partir da assinatura mas os pagamentos a partir da entrada do recurso?</w:t>
      </w:r>
    </w:p>
    <w:p w14:paraId="6251E691" w14:textId="6BA14540" w:rsidR="007373E5" w:rsidRDefault="0015476F">
      <w:pPr>
        <w:shd w:val="clear" w:color="auto" w:fill="FFFFFF"/>
        <w:spacing w:before="240" w:after="240"/>
        <w:jc w:val="both"/>
        <w:rPr>
          <w:rFonts w:ascii="Roboto" w:eastAsia="Roboto" w:hAnsi="Roboto" w:cs="Roboto"/>
          <w:sz w:val="27"/>
          <w:szCs w:val="27"/>
        </w:rPr>
      </w:pPr>
      <w:r>
        <w:rPr>
          <w:rFonts w:ascii="Roboto" w:eastAsia="Roboto" w:hAnsi="Roboto" w:cs="Roboto"/>
          <w:color w:val="709FDB" w:themeColor="text2" w:themeTint="80"/>
          <w:sz w:val="27"/>
          <w:szCs w:val="27"/>
        </w:rPr>
        <w:t xml:space="preserve">Resposta: </w:t>
      </w:r>
      <w:r w:rsidRPr="0015476F">
        <w:rPr>
          <w:rFonts w:ascii="Roboto" w:eastAsia="Roboto" w:hAnsi="Roboto" w:cs="Roboto"/>
          <w:color w:val="709FDB" w:themeColor="text2" w:themeTint="80"/>
          <w:sz w:val="27"/>
          <w:szCs w:val="27"/>
        </w:rPr>
        <w:t>É imprescindível que os pagamentos sejam integralmente cumpridos em conformidade com os termos acordados entre as partes contratantes. A título ilustrativo, o provedor de serviços médicos deve ser remunerado pelo valor estipulado em contrapartida aos serviços por ele prestados, à semelhança dos colaboradores da Entidade, os quais devem perceber os vencimentos correspondentes aos períodos laborados. Não se pode pactuar, sob amparo legal, que tais pagamentos sejam condicionados à disponibilidade de recursos futuros.</w:t>
      </w:r>
    </w:p>
    <w:p w14:paraId="000000C8" w14:textId="4BD33E58"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Prest</w:t>
      </w:r>
      <w:proofErr w:type="spellEnd"/>
      <w:r>
        <w:rPr>
          <w:rFonts w:ascii="Roboto" w:eastAsia="Roboto" w:hAnsi="Roboto" w:cs="Roboto"/>
          <w:b/>
          <w:sz w:val="27"/>
          <w:szCs w:val="27"/>
        </w:rPr>
        <w:t xml:space="preserve"> Contas</w:t>
      </w:r>
    </w:p>
    <w:p w14:paraId="000000C9"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QUAL A VISÃO DO TRIBUNAL SOBRE PRESTADORES DE SERVIÇO COM PROFISSÃO REGULAMENTADA QUE EMITEM NOTA FISCAL COMO MEI? SERIA SOMENTE UMA QUESTÃO COM O FISCO OU IMPLICA EM IRREGULARIDADE?</w:t>
      </w:r>
    </w:p>
    <w:p w14:paraId="61C7BA7C" w14:textId="56A7D09F" w:rsidR="00982344" w:rsidRDefault="00095582">
      <w:pPr>
        <w:shd w:val="clear" w:color="auto" w:fill="FFFFFF"/>
        <w:spacing w:before="240" w:after="240"/>
        <w:jc w:val="both"/>
        <w:rPr>
          <w:rFonts w:ascii="Roboto" w:eastAsia="Roboto" w:hAnsi="Roboto" w:cs="Roboto"/>
          <w:sz w:val="27"/>
          <w:szCs w:val="27"/>
        </w:rPr>
      </w:pPr>
      <w:r w:rsidRPr="00A32E70">
        <w:rPr>
          <w:rFonts w:ascii="Roboto" w:eastAsia="Roboto" w:hAnsi="Roboto" w:cs="Roboto"/>
          <w:color w:val="709FDB" w:themeColor="text2" w:themeTint="80"/>
          <w:sz w:val="27"/>
          <w:szCs w:val="27"/>
        </w:rPr>
        <w:t>Resposta:</w:t>
      </w:r>
      <w:r w:rsidR="00A32E70">
        <w:rPr>
          <w:rFonts w:ascii="Roboto" w:eastAsia="Roboto" w:hAnsi="Roboto" w:cs="Roboto"/>
          <w:color w:val="709FDB" w:themeColor="text2" w:themeTint="80"/>
          <w:sz w:val="27"/>
          <w:szCs w:val="27"/>
        </w:rPr>
        <w:t xml:space="preserve"> </w:t>
      </w:r>
      <w:r w:rsidR="004F55E1" w:rsidRPr="004F55E1">
        <w:rPr>
          <w:rFonts w:ascii="Roboto" w:eastAsia="Roboto" w:hAnsi="Roboto" w:cs="Roboto"/>
          <w:color w:val="709FDB" w:themeColor="text2" w:themeTint="80"/>
          <w:sz w:val="27"/>
          <w:szCs w:val="27"/>
        </w:rPr>
        <w:t xml:space="preserve">Profissionais enquadrados como MEI emitem notas fiscais para os serviços vinculados à lista de atividades permitidas </w:t>
      </w:r>
      <w:hyperlink r:id="rId9" w:history="1">
        <w:r w:rsidR="004F55E1" w:rsidRPr="004F55E1">
          <w:rPr>
            <w:rStyle w:val="Hyperlink"/>
            <w:rFonts w:ascii="Roboto" w:eastAsia="Roboto" w:hAnsi="Roboto" w:cs="Roboto"/>
            <w:sz w:val="27"/>
            <w:szCs w:val="27"/>
          </w:rPr>
          <w:t>(CNAE MEI)</w:t>
        </w:r>
      </w:hyperlink>
      <w:r w:rsidR="004F55E1" w:rsidRPr="004F55E1">
        <w:rPr>
          <w:rFonts w:ascii="Roboto" w:eastAsia="Roboto" w:hAnsi="Roboto" w:cs="Roboto"/>
          <w:color w:val="709FDB" w:themeColor="text2" w:themeTint="80"/>
          <w:sz w:val="27"/>
          <w:szCs w:val="27"/>
        </w:rPr>
        <w:t>. Assim, somente haverá irregularidade se o serviço prestado à entidade do terceiro setor não estiver compatível com o enquadramento descrito no documento fiscal.</w:t>
      </w:r>
    </w:p>
    <w:p w14:paraId="464A126B" w14:textId="77777777" w:rsidR="00982344" w:rsidRDefault="00982344">
      <w:pPr>
        <w:shd w:val="clear" w:color="auto" w:fill="FFFFFF"/>
        <w:spacing w:before="240" w:after="240"/>
        <w:jc w:val="both"/>
        <w:rPr>
          <w:rFonts w:ascii="Roboto" w:eastAsia="Roboto" w:hAnsi="Roboto" w:cs="Roboto"/>
          <w:sz w:val="27"/>
          <w:szCs w:val="27"/>
        </w:rPr>
      </w:pPr>
    </w:p>
    <w:p w14:paraId="000000CA" w14:textId="543E3DBD"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Luciele</w:t>
      </w:r>
      <w:proofErr w:type="spellEnd"/>
      <w:r>
        <w:rPr>
          <w:rFonts w:ascii="Roboto" w:eastAsia="Roboto" w:hAnsi="Roboto" w:cs="Roboto"/>
          <w:b/>
          <w:sz w:val="27"/>
          <w:szCs w:val="27"/>
        </w:rPr>
        <w:t xml:space="preserve"> Cristino</w:t>
      </w:r>
    </w:p>
    <w:p w14:paraId="000000CB"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​​Sobre despesas pagas com recurso próprio antes da assinatura do ajuste, e posteriormente ressarcida com o dinheiro do repasse. Qual orientação?</w:t>
      </w:r>
    </w:p>
    <w:p w14:paraId="675C7366" w14:textId="5D1A651C" w:rsidR="00D33FE9" w:rsidRDefault="00D33FE9">
      <w:pPr>
        <w:shd w:val="clear" w:color="auto" w:fill="FFFFFF"/>
        <w:spacing w:before="240" w:after="240"/>
        <w:jc w:val="both"/>
        <w:rPr>
          <w:rFonts w:ascii="Roboto" w:eastAsia="Roboto" w:hAnsi="Roboto" w:cs="Roboto"/>
          <w:sz w:val="27"/>
          <w:szCs w:val="27"/>
        </w:rPr>
      </w:pPr>
      <w:r w:rsidRPr="00095582">
        <w:rPr>
          <w:rFonts w:ascii="Roboto" w:eastAsia="Roboto" w:hAnsi="Roboto" w:cs="Roboto"/>
          <w:color w:val="709FDB" w:themeColor="text2" w:themeTint="80"/>
          <w:sz w:val="27"/>
          <w:szCs w:val="27"/>
        </w:rPr>
        <w:t>R</w:t>
      </w:r>
      <w:r w:rsidR="00095582" w:rsidRPr="00095582">
        <w:rPr>
          <w:rFonts w:ascii="Roboto" w:eastAsia="Roboto" w:hAnsi="Roboto" w:cs="Roboto"/>
          <w:color w:val="709FDB" w:themeColor="text2" w:themeTint="80"/>
          <w:sz w:val="27"/>
          <w:szCs w:val="27"/>
        </w:rPr>
        <w:t>esposta</w:t>
      </w:r>
      <w:r w:rsidRPr="00095582">
        <w:rPr>
          <w:rFonts w:ascii="Roboto" w:eastAsia="Roboto" w:hAnsi="Roboto" w:cs="Roboto"/>
          <w:color w:val="709FDB" w:themeColor="text2" w:themeTint="80"/>
          <w:sz w:val="27"/>
          <w:szCs w:val="27"/>
        </w:rPr>
        <w:t xml:space="preserve">: </w:t>
      </w:r>
      <w:r w:rsidR="0015476F" w:rsidRPr="0015476F">
        <w:rPr>
          <w:rFonts w:ascii="Roboto" w:eastAsia="Roboto" w:hAnsi="Roboto" w:cs="Roboto"/>
          <w:color w:val="709FDB" w:themeColor="text2" w:themeTint="80"/>
          <w:sz w:val="27"/>
          <w:szCs w:val="27"/>
        </w:rPr>
        <w:t>O Tribunal de Contas do Estado de São Paulo (TCE-SP) não admite a restituição de despesas realizadas em períodos anteriores à entrada em vigor do contrato. Recomenda-se que tais desembolsos sejam evitados, uma vez que não será possível efetuar a compensação financeira. Entretanto, caso esteja estipulado o pagamento para o período abrangido pelo contrato, orienta-se que os recursos próprios sejam depositados na conta corrente da parceria e que os pagamentos sejam realizados por meio dessa conta. Após o repasse de recursos pelo Órgão Público, a entidade poderá proceder à restituição dos recursos próprios empregados.</w:t>
      </w:r>
    </w:p>
    <w:p w14:paraId="000000CC" w14:textId="77777777"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Secretaria M de Cidadania e Assistência Social</w:t>
      </w:r>
    </w:p>
    <w:p w14:paraId="000000CD"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O período de vigência do edital com 12 meses, pode ser pago às </w:t>
      </w:r>
      <w:proofErr w:type="spellStart"/>
      <w:r>
        <w:rPr>
          <w:rFonts w:ascii="Roboto" w:eastAsia="Roboto" w:hAnsi="Roboto" w:cs="Roboto"/>
          <w:sz w:val="27"/>
          <w:szCs w:val="27"/>
        </w:rPr>
        <w:t>OSC's</w:t>
      </w:r>
      <w:proofErr w:type="spellEnd"/>
      <w:r>
        <w:rPr>
          <w:rFonts w:ascii="Roboto" w:eastAsia="Roboto" w:hAnsi="Roboto" w:cs="Roboto"/>
          <w:sz w:val="27"/>
          <w:szCs w:val="27"/>
        </w:rPr>
        <w:t xml:space="preserve"> em 10 meses?</w:t>
      </w:r>
    </w:p>
    <w:p w14:paraId="1D6A1E9A" w14:textId="3F314B70" w:rsidR="00D33FE9" w:rsidRDefault="00D33FE9">
      <w:pPr>
        <w:shd w:val="clear" w:color="auto" w:fill="FFFFFF"/>
        <w:spacing w:before="240" w:after="240"/>
        <w:jc w:val="both"/>
        <w:rPr>
          <w:rFonts w:ascii="Roboto" w:eastAsia="Roboto" w:hAnsi="Roboto" w:cs="Roboto"/>
          <w:sz w:val="27"/>
          <w:szCs w:val="27"/>
        </w:rPr>
      </w:pPr>
      <w:r w:rsidRPr="00095582">
        <w:rPr>
          <w:rFonts w:ascii="Roboto" w:eastAsia="Roboto" w:hAnsi="Roboto" w:cs="Roboto"/>
          <w:color w:val="709FDB" w:themeColor="text2" w:themeTint="80"/>
          <w:sz w:val="27"/>
          <w:szCs w:val="27"/>
        </w:rPr>
        <w:t>R</w:t>
      </w:r>
      <w:r w:rsidR="00095582" w:rsidRPr="00095582">
        <w:rPr>
          <w:rFonts w:ascii="Roboto" w:eastAsia="Roboto" w:hAnsi="Roboto" w:cs="Roboto"/>
          <w:color w:val="709FDB" w:themeColor="text2" w:themeTint="80"/>
          <w:sz w:val="27"/>
          <w:szCs w:val="27"/>
        </w:rPr>
        <w:t>esposta</w:t>
      </w:r>
      <w:r w:rsidRPr="00095582">
        <w:rPr>
          <w:rFonts w:ascii="Roboto" w:eastAsia="Roboto" w:hAnsi="Roboto" w:cs="Roboto"/>
          <w:color w:val="709FDB" w:themeColor="text2" w:themeTint="80"/>
          <w:sz w:val="27"/>
          <w:szCs w:val="27"/>
        </w:rPr>
        <w:t xml:space="preserve">: </w:t>
      </w:r>
      <w:r w:rsidR="00A544E4" w:rsidRPr="00A544E4">
        <w:rPr>
          <w:rFonts w:ascii="Roboto" w:eastAsia="Roboto" w:hAnsi="Roboto" w:cs="Roboto"/>
          <w:color w:val="709FDB" w:themeColor="text2" w:themeTint="80"/>
          <w:sz w:val="27"/>
          <w:szCs w:val="27"/>
        </w:rPr>
        <w:t xml:space="preserve">Desde que acordado/definido no ajuste, o cronograma de desembolso pode assumir qualquer data e número de </w:t>
      </w:r>
      <w:r w:rsidR="00A544E4" w:rsidRPr="004E4344">
        <w:rPr>
          <w:rFonts w:ascii="Roboto" w:eastAsia="Roboto" w:hAnsi="Roboto" w:cs="Roboto"/>
          <w:color w:val="709FDB" w:themeColor="text2" w:themeTint="80"/>
          <w:sz w:val="27"/>
          <w:szCs w:val="27"/>
        </w:rPr>
        <w:t>parcelas</w:t>
      </w:r>
      <w:r w:rsidR="00263A91" w:rsidRPr="004E4344">
        <w:rPr>
          <w:rFonts w:ascii="Roboto" w:eastAsia="Roboto" w:hAnsi="Roboto" w:cs="Roboto"/>
          <w:color w:val="FF0000"/>
          <w:sz w:val="27"/>
          <w:szCs w:val="27"/>
        </w:rPr>
        <w:t xml:space="preserve"> </w:t>
      </w:r>
      <w:r w:rsidR="00263A91" w:rsidRPr="00E7268D">
        <w:rPr>
          <w:rFonts w:ascii="Roboto" w:eastAsia="Roboto" w:hAnsi="Roboto" w:cs="Roboto"/>
          <w:color w:val="709FDB" w:themeColor="text2" w:themeTint="80"/>
          <w:sz w:val="27"/>
          <w:szCs w:val="27"/>
        </w:rPr>
        <w:t>dentro da vigência prevista</w:t>
      </w:r>
      <w:r w:rsidR="00263A91" w:rsidRPr="004E4344">
        <w:rPr>
          <w:rFonts w:ascii="Roboto" w:eastAsia="Roboto" w:hAnsi="Roboto" w:cs="Roboto"/>
          <w:color w:val="709FDB" w:themeColor="text2" w:themeTint="80"/>
          <w:sz w:val="27"/>
          <w:szCs w:val="27"/>
        </w:rPr>
        <w:t>.</w:t>
      </w:r>
      <w:r w:rsidR="00263A91">
        <w:rPr>
          <w:rFonts w:ascii="Roboto" w:eastAsia="Roboto" w:hAnsi="Roboto" w:cs="Roboto"/>
          <w:color w:val="709FDB" w:themeColor="text2" w:themeTint="80"/>
          <w:sz w:val="27"/>
          <w:szCs w:val="27"/>
        </w:rPr>
        <w:t xml:space="preserve"> </w:t>
      </w:r>
      <w:r w:rsidR="007F2C5C">
        <w:rPr>
          <w:rFonts w:ascii="Roboto" w:eastAsia="Roboto" w:hAnsi="Roboto" w:cs="Roboto"/>
          <w:sz w:val="27"/>
          <w:szCs w:val="27"/>
        </w:rPr>
        <w:t xml:space="preserve"> </w:t>
      </w:r>
    </w:p>
    <w:p w14:paraId="069ECCA6" w14:textId="77777777" w:rsidR="00D33FE9" w:rsidRDefault="00D33FE9">
      <w:pPr>
        <w:shd w:val="clear" w:color="auto" w:fill="FFFFFF"/>
        <w:spacing w:before="240" w:after="240"/>
        <w:jc w:val="both"/>
        <w:rPr>
          <w:rFonts w:ascii="Roboto" w:eastAsia="Roboto" w:hAnsi="Roboto" w:cs="Roboto"/>
          <w:sz w:val="27"/>
          <w:szCs w:val="27"/>
        </w:rPr>
      </w:pPr>
    </w:p>
    <w:p w14:paraId="000000CE" w14:textId="77777777"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Michelle Ramos</w:t>
      </w:r>
    </w:p>
    <w:p w14:paraId="000000CF"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​​O artigo 184 das instruções 01/2020 se aplica a situação de provisionamento das verbas rescisórias após encerramento da vigência?</w:t>
      </w:r>
    </w:p>
    <w:p w14:paraId="187161AB" w14:textId="754833D0" w:rsidR="00D33FE9" w:rsidRDefault="00D33FE9">
      <w:pPr>
        <w:shd w:val="clear" w:color="auto" w:fill="FFFFFF"/>
        <w:spacing w:before="240" w:after="240"/>
        <w:jc w:val="both"/>
        <w:rPr>
          <w:rFonts w:ascii="Roboto" w:eastAsia="Roboto" w:hAnsi="Roboto" w:cs="Roboto"/>
          <w:sz w:val="27"/>
          <w:szCs w:val="27"/>
        </w:rPr>
      </w:pPr>
      <w:r w:rsidRPr="00095582">
        <w:rPr>
          <w:rFonts w:ascii="Roboto" w:eastAsia="Roboto" w:hAnsi="Roboto" w:cs="Roboto"/>
          <w:color w:val="709FDB" w:themeColor="text2" w:themeTint="80"/>
          <w:sz w:val="27"/>
          <w:szCs w:val="27"/>
        </w:rPr>
        <w:t>R</w:t>
      </w:r>
      <w:r w:rsidR="00095582">
        <w:rPr>
          <w:rFonts w:ascii="Roboto" w:eastAsia="Roboto" w:hAnsi="Roboto" w:cs="Roboto"/>
          <w:color w:val="709FDB" w:themeColor="text2" w:themeTint="80"/>
          <w:sz w:val="27"/>
          <w:szCs w:val="27"/>
        </w:rPr>
        <w:t>esposta</w:t>
      </w:r>
      <w:r w:rsidRPr="00095582">
        <w:rPr>
          <w:rFonts w:ascii="Roboto" w:eastAsia="Roboto" w:hAnsi="Roboto" w:cs="Roboto"/>
          <w:color w:val="709FDB" w:themeColor="text2" w:themeTint="80"/>
          <w:sz w:val="27"/>
          <w:szCs w:val="27"/>
        </w:rPr>
        <w:t xml:space="preserve">: </w:t>
      </w:r>
      <w:r w:rsidR="00FC4369" w:rsidRPr="00095582">
        <w:rPr>
          <w:rFonts w:ascii="Roboto" w:eastAsia="Roboto" w:hAnsi="Roboto" w:cs="Roboto"/>
          <w:color w:val="709FDB" w:themeColor="text2" w:themeTint="80"/>
          <w:sz w:val="27"/>
          <w:szCs w:val="27"/>
        </w:rPr>
        <w:t>Os saldos remanescentes à execução de um Termo de Fomento ou Colaboração, sejam eles oriundos de um provisionamento para rescisão que ainda não ocorreu o dispêndio ou de qualque</w:t>
      </w:r>
      <w:r w:rsidR="004F55E1">
        <w:rPr>
          <w:rFonts w:ascii="Roboto" w:eastAsia="Roboto" w:hAnsi="Roboto" w:cs="Roboto"/>
          <w:color w:val="709FDB" w:themeColor="text2" w:themeTint="80"/>
          <w:sz w:val="27"/>
          <w:szCs w:val="27"/>
        </w:rPr>
        <w:t>r outra fonte, são, geralmente</w:t>
      </w:r>
      <w:r w:rsidR="00FC4369" w:rsidRPr="00095582">
        <w:rPr>
          <w:rFonts w:ascii="Roboto" w:eastAsia="Roboto" w:hAnsi="Roboto" w:cs="Roboto"/>
          <w:color w:val="709FDB" w:themeColor="text2" w:themeTint="80"/>
          <w:sz w:val="27"/>
          <w:szCs w:val="27"/>
        </w:rPr>
        <w:t>, devolvidos ao Órgão Público</w:t>
      </w:r>
      <w:r w:rsidR="00E44AEE">
        <w:rPr>
          <w:rFonts w:ascii="Roboto" w:eastAsia="Roboto" w:hAnsi="Roboto" w:cs="Roboto"/>
          <w:color w:val="709FDB" w:themeColor="text2" w:themeTint="80"/>
          <w:sz w:val="27"/>
          <w:szCs w:val="27"/>
        </w:rPr>
        <w:t>.</w:t>
      </w:r>
    </w:p>
    <w:p w14:paraId="70D9DDBA" w14:textId="77777777" w:rsidR="00D33FE9" w:rsidRDefault="00D33FE9">
      <w:pPr>
        <w:shd w:val="clear" w:color="auto" w:fill="FFFFFF"/>
        <w:spacing w:before="240" w:after="240"/>
        <w:jc w:val="both"/>
        <w:rPr>
          <w:rFonts w:ascii="Roboto" w:eastAsia="Roboto" w:hAnsi="Roboto" w:cs="Roboto"/>
          <w:sz w:val="27"/>
          <w:szCs w:val="27"/>
        </w:rPr>
      </w:pPr>
    </w:p>
    <w:p w14:paraId="000000D2" w14:textId="30C2225D"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Pedro Teixeira​​</w:t>
      </w:r>
    </w:p>
    <w:p w14:paraId="000000D3"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É possível o pagamento de despesas contraídas em dezembro/23, com recursos repassados em janeiro/24, quando tratam-se dois convênios distintos com autorizações legislativas distintas?</w:t>
      </w:r>
    </w:p>
    <w:p w14:paraId="0D147459" w14:textId="7DA420D0" w:rsidR="00D33FE9" w:rsidRDefault="00D33FE9">
      <w:pPr>
        <w:shd w:val="clear" w:color="auto" w:fill="FFFFFF"/>
        <w:spacing w:before="240" w:after="240"/>
        <w:jc w:val="both"/>
        <w:rPr>
          <w:rFonts w:ascii="Roboto" w:eastAsia="Roboto" w:hAnsi="Roboto" w:cs="Roboto"/>
          <w:sz w:val="27"/>
          <w:szCs w:val="27"/>
        </w:rPr>
      </w:pPr>
      <w:r w:rsidRPr="00095582">
        <w:rPr>
          <w:rFonts w:ascii="Roboto" w:eastAsia="Roboto" w:hAnsi="Roboto" w:cs="Roboto"/>
          <w:color w:val="709FDB" w:themeColor="text2" w:themeTint="80"/>
          <w:sz w:val="27"/>
          <w:szCs w:val="27"/>
        </w:rPr>
        <w:t>R</w:t>
      </w:r>
      <w:r w:rsidR="00095582" w:rsidRPr="00095582">
        <w:rPr>
          <w:rFonts w:ascii="Roboto" w:eastAsia="Roboto" w:hAnsi="Roboto" w:cs="Roboto"/>
          <w:color w:val="709FDB" w:themeColor="text2" w:themeTint="80"/>
          <w:sz w:val="27"/>
          <w:szCs w:val="27"/>
        </w:rPr>
        <w:t>esposta</w:t>
      </w:r>
      <w:r w:rsidRPr="00095582">
        <w:rPr>
          <w:rFonts w:ascii="Roboto" w:eastAsia="Roboto" w:hAnsi="Roboto" w:cs="Roboto"/>
          <w:color w:val="709FDB" w:themeColor="text2" w:themeTint="80"/>
          <w:sz w:val="27"/>
          <w:szCs w:val="27"/>
        </w:rPr>
        <w:t xml:space="preserve">: </w:t>
      </w:r>
      <w:r w:rsidR="00124DBC" w:rsidRPr="00124DBC">
        <w:rPr>
          <w:rFonts w:ascii="Roboto" w:eastAsia="Roboto" w:hAnsi="Roboto" w:cs="Roboto"/>
          <w:color w:val="709FDB" w:themeColor="text2" w:themeTint="80"/>
          <w:sz w:val="27"/>
          <w:szCs w:val="27"/>
        </w:rPr>
        <w:t>É viável efetuar o pagamento, em janeiro de 2024, das despesas contraídas durante o mês de dezembro de 2023, desde que se utilize o saldo remanescente de recursos provenientes da execução do Convênio, conforme estipulado nos Artigos 158 (para a esfera estadual) ou 192 (para a esfera municipal) das Instruções Normativas n° 01/2020 do Tribunal de Contas do Estado de São Paulo (TCE-SP). Cabe ressaltar que é vedado destinar recursos de um Convênio para saldar despesas de outro, mesmo que se trate de uma continuação da execução.</w:t>
      </w:r>
    </w:p>
    <w:p w14:paraId="64C03AFE" w14:textId="77777777" w:rsidR="00D33FE9" w:rsidRDefault="00D33FE9">
      <w:pPr>
        <w:shd w:val="clear" w:color="auto" w:fill="FFFFFF"/>
        <w:spacing w:before="240" w:after="240"/>
        <w:jc w:val="both"/>
        <w:rPr>
          <w:rFonts w:ascii="Roboto" w:eastAsia="Roboto" w:hAnsi="Roboto" w:cs="Roboto"/>
          <w:sz w:val="27"/>
          <w:szCs w:val="27"/>
        </w:rPr>
      </w:pPr>
    </w:p>
    <w:p w14:paraId="000000D4" w14:textId="516F16E6"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Andréia Rodrigues</w:t>
      </w:r>
    </w:p>
    <w:p w14:paraId="000000D5"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Onde encontro a informação de código de metas</w:t>
      </w:r>
    </w:p>
    <w:p w14:paraId="5B642428" w14:textId="08A9C1FB" w:rsidR="00D33FE9" w:rsidRDefault="00BC2212">
      <w:pPr>
        <w:shd w:val="clear" w:color="auto" w:fill="FFFFFF"/>
        <w:spacing w:before="240" w:after="240"/>
        <w:jc w:val="both"/>
        <w:rPr>
          <w:rFonts w:ascii="Roboto" w:eastAsia="Roboto" w:hAnsi="Roboto" w:cs="Roboto"/>
          <w:sz w:val="27"/>
          <w:szCs w:val="27"/>
        </w:rPr>
      </w:pPr>
      <w:r w:rsidRPr="00A544E4">
        <w:rPr>
          <w:rFonts w:ascii="Roboto" w:eastAsia="Roboto" w:hAnsi="Roboto" w:cs="Roboto"/>
          <w:color w:val="709FDB" w:themeColor="text2" w:themeTint="80"/>
          <w:sz w:val="27"/>
          <w:szCs w:val="27"/>
        </w:rPr>
        <w:t xml:space="preserve">Resposta: </w:t>
      </w:r>
      <w:r w:rsidR="00A544E4" w:rsidRPr="00A544E4">
        <w:rPr>
          <w:rFonts w:ascii="Roboto" w:eastAsia="Roboto" w:hAnsi="Roboto" w:cs="Roboto"/>
          <w:color w:val="709FDB" w:themeColor="text2" w:themeTint="80"/>
          <w:sz w:val="27"/>
          <w:szCs w:val="27"/>
        </w:rPr>
        <w:t>Não há relação padronizada de código de metas nem tampouco dos nomes dados a cada meta. A criação desse código fica a critério do órgão.</w:t>
      </w:r>
    </w:p>
    <w:p w14:paraId="2BCBFC55" w14:textId="77777777" w:rsidR="00D33FE9" w:rsidRDefault="00D33FE9">
      <w:pPr>
        <w:shd w:val="clear" w:color="auto" w:fill="FFFFFF"/>
        <w:spacing w:before="240" w:after="240"/>
        <w:jc w:val="both"/>
        <w:rPr>
          <w:rFonts w:ascii="Roboto" w:eastAsia="Roboto" w:hAnsi="Roboto" w:cs="Roboto"/>
          <w:sz w:val="27"/>
          <w:szCs w:val="27"/>
        </w:rPr>
      </w:pPr>
    </w:p>
    <w:p w14:paraId="000000D6" w14:textId="6CBD2B54"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Sísamo</w:t>
      </w:r>
      <w:proofErr w:type="spellEnd"/>
      <w:r>
        <w:rPr>
          <w:rFonts w:ascii="Roboto" w:eastAsia="Roboto" w:hAnsi="Roboto" w:cs="Roboto"/>
          <w:b/>
          <w:sz w:val="27"/>
          <w:szCs w:val="27"/>
        </w:rPr>
        <w:t xml:space="preserve"> Plataforma MROSC</w:t>
      </w:r>
    </w:p>
    <w:p w14:paraId="000000D7"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​​Se não tem inserção manual de prestação de contas no </w:t>
      </w:r>
      <w:proofErr w:type="spellStart"/>
      <w:r>
        <w:rPr>
          <w:rFonts w:ascii="Roboto" w:eastAsia="Roboto" w:hAnsi="Roboto" w:cs="Roboto"/>
          <w:sz w:val="27"/>
          <w:szCs w:val="27"/>
        </w:rPr>
        <w:t>Audesp</w:t>
      </w:r>
      <w:proofErr w:type="spellEnd"/>
      <w:r>
        <w:rPr>
          <w:rFonts w:ascii="Roboto" w:eastAsia="Roboto" w:hAnsi="Roboto" w:cs="Roboto"/>
          <w:sz w:val="27"/>
          <w:szCs w:val="27"/>
        </w:rPr>
        <w:t xml:space="preserve"> V como as prefeituras vão montar um </w:t>
      </w:r>
      <w:proofErr w:type="spellStart"/>
      <w:r>
        <w:rPr>
          <w:rFonts w:ascii="Roboto" w:eastAsia="Roboto" w:hAnsi="Roboto" w:cs="Roboto"/>
          <w:sz w:val="27"/>
          <w:szCs w:val="27"/>
        </w:rPr>
        <w:t>json</w:t>
      </w:r>
      <w:proofErr w:type="spellEnd"/>
      <w:r>
        <w:rPr>
          <w:rFonts w:ascii="Roboto" w:eastAsia="Roboto" w:hAnsi="Roboto" w:cs="Roboto"/>
          <w:sz w:val="27"/>
          <w:szCs w:val="27"/>
        </w:rPr>
        <w:t>?</w:t>
      </w:r>
    </w:p>
    <w:p w14:paraId="7AF55D58" w14:textId="41815216" w:rsidR="0089562B" w:rsidRDefault="00BC2212">
      <w:pPr>
        <w:shd w:val="clear" w:color="auto" w:fill="FFFFFF"/>
        <w:spacing w:before="240" w:after="240"/>
        <w:jc w:val="both"/>
        <w:rPr>
          <w:rFonts w:ascii="Roboto" w:eastAsia="Roboto" w:hAnsi="Roboto" w:cs="Roboto"/>
          <w:color w:val="709FDB" w:themeColor="text2" w:themeTint="80"/>
          <w:sz w:val="27"/>
          <w:szCs w:val="27"/>
        </w:rPr>
      </w:pPr>
      <w:r w:rsidRPr="00A544E4">
        <w:rPr>
          <w:rFonts w:ascii="Roboto" w:eastAsia="Roboto" w:hAnsi="Roboto" w:cs="Roboto"/>
          <w:color w:val="709FDB" w:themeColor="text2" w:themeTint="80"/>
          <w:sz w:val="27"/>
          <w:szCs w:val="27"/>
        </w:rPr>
        <w:t xml:space="preserve">Resposta: </w:t>
      </w:r>
      <w:r w:rsidR="00A544E4" w:rsidRPr="00A544E4">
        <w:rPr>
          <w:rFonts w:ascii="Roboto" w:eastAsia="Roboto" w:hAnsi="Roboto" w:cs="Roboto"/>
          <w:color w:val="709FDB" w:themeColor="text2" w:themeTint="80"/>
          <w:sz w:val="27"/>
          <w:szCs w:val="27"/>
        </w:rPr>
        <w:t>O AUDESP já disponibilizou manual a respeito do tema. (</w:t>
      </w:r>
      <w:hyperlink r:id="rId10" w:history="1">
        <w:r w:rsidR="00C806B1" w:rsidRPr="008C53A7">
          <w:rPr>
            <w:rStyle w:val="Hyperlink"/>
            <w:rFonts w:ascii="Roboto" w:eastAsia="Roboto" w:hAnsi="Roboto" w:cs="Roboto"/>
            <w:sz w:val="27"/>
            <w:szCs w:val="27"/>
          </w:rPr>
          <w:t>https://www.tce.sp.gov.br/audesp/documentacao</w:t>
        </w:r>
      </w:hyperlink>
      <w:r w:rsidR="00A544E4" w:rsidRPr="00A544E4">
        <w:rPr>
          <w:rFonts w:ascii="Roboto" w:eastAsia="Roboto" w:hAnsi="Roboto" w:cs="Roboto"/>
          <w:color w:val="709FDB" w:themeColor="text2" w:themeTint="80"/>
          <w:sz w:val="27"/>
          <w:szCs w:val="27"/>
        </w:rPr>
        <w:t>)</w:t>
      </w:r>
    </w:p>
    <w:p w14:paraId="6CC4CA30" w14:textId="33638408" w:rsidR="00C806B1" w:rsidRDefault="00500C6F">
      <w:pPr>
        <w:shd w:val="clear" w:color="auto" w:fill="FFFFFF"/>
        <w:spacing w:before="240" w:after="240"/>
        <w:jc w:val="both"/>
        <w:rPr>
          <w:rFonts w:ascii="Roboto" w:eastAsia="Roboto" w:hAnsi="Roboto" w:cs="Roboto"/>
          <w:sz w:val="27"/>
          <w:szCs w:val="27"/>
        </w:rPr>
      </w:pPr>
      <w:r>
        <w:rPr>
          <w:rFonts w:ascii="Roboto" w:eastAsia="Roboto" w:hAnsi="Roboto" w:cs="Roboto"/>
          <w:color w:val="709FDB" w:themeColor="text2" w:themeTint="80"/>
          <w:sz w:val="27"/>
          <w:szCs w:val="27"/>
        </w:rPr>
        <w:t>Cabe ressaltar</w:t>
      </w:r>
      <w:r w:rsidR="00C806B1" w:rsidRPr="00500C6F">
        <w:rPr>
          <w:rFonts w:ascii="Roboto" w:eastAsia="Roboto" w:hAnsi="Roboto" w:cs="Roboto"/>
          <w:color w:val="709FDB" w:themeColor="text2" w:themeTint="80"/>
          <w:sz w:val="27"/>
          <w:szCs w:val="27"/>
        </w:rPr>
        <w:t xml:space="preserve"> que </w:t>
      </w:r>
      <w:r>
        <w:rPr>
          <w:rFonts w:ascii="Roboto" w:eastAsia="Roboto" w:hAnsi="Roboto" w:cs="Roboto"/>
          <w:color w:val="709FDB" w:themeColor="text2" w:themeTint="80"/>
          <w:sz w:val="27"/>
          <w:szCs w:val="27"/>
        </w:rPr>
        <w:t>a</w:t>
      </w:r>
      <w:r w:rsidR="00C806B1" w:rsidRPr="00500C6F">
        <w:rPr>
          <w:rFonts w:ascii="Roboto" w:eastAsia="Roboto" w:hAnsi="Roboto" w:cs="Roboto"/>
          <w:color w:val="709FDB" w:themeColor="text2" w:themeTint="80"/>
          <w:sz w:val="27"/>
          <w:szCs w:val="27"/>
        </w:rPr>
        <w:t xml:space="preserve"> prestação de contas no </w:t>
      </w:r>
      <w:proofErr w:type="spellStart"/>
      <w:r w:rsidR="00C806B1" w:rsidRPr="00500C6F">
        <w:rPr>
          <w:rFonts w:ascii="Roboto" w:eastAsia="Roboto" w:hAnsi="Roboto" w:cs="Roboto"/>
          <w:color w:val="709FDB" w:themeColor="text2" w:themeTint="80"/>
          <w:sz w:val="27"/>
          <w:szCs w:val="27"/>
        </w:rPr>
        <w:t>Audesp</w:t>
      </w:r>
      <w:proofErr w:type="spellEnd"/>
      <w:r w:rsidR="00C806B1" w:rsidRPr="00500C6F">
        <w:rPr>
          <w:rFonts w:ascii="Roboto" w:eastAsia="Roboto" w:hAnsi="Roboto" w:cs="Roboto"/>
          <w:color w:val="709FDB" w:themeColor="text2" w:themeTint="80"/>
          <w:sz w:val="27"/>
          <w:szCs w:val="27"/>
        </w:rPr>
        <w:t xml:space="preserve"> Fase V ainda está em desenvolvimento. </w:t>
      </w:r>
      <w:r w:rsidR="00124DBC">
        <w:rPr>
          <w:rFonts w:ascii="Roboto" w:eastAsia="Roboto" w:hAnsi="Roboto" w:cs="Roboto"/>
          <w:color w:val="709FDB" w:themeColor="text2" w:themeTint="80"/>
          <w:sz w:val="27"/>
          <w:szCs w:val="27"/>
        </w:rPr>
        <w:t>Portanto</w:t>
      </w:r>
      <w:r w:rsidR="00C806B1" w:rsidRPr="00500C6F">
        <w:rPr>
          <w:rFonts w:ascii="Roboto" w:eastAsia="Roboto" w:hAnsi="Roboto" w:cs="Roboto"/>
          <w:color w:val="709FDB" w:themeColor="text2" w:themeTint="80"/>
          <w:sz w:val="27"/>
          <w:szCs w:val="27"/>
        </w:rPr>
        <w:t>, as orientações para envio das informações serão divulgadas oportunamente.</w:t>
      </w:r>
    </w:p>
    <w:p w14:paraId="68477CE1" w14:textId="77777777" w:rsidR="000D482C" w:rsidRDefault="000D482C">
      <w:pPr>
        <w:shd w:val="clear" w:color="auto" w:fill="FFFFFF"/>
        <w:spacing w:before="240" w:after="240"/>
        <w:jc w:val="both"/>
        <w:rPr>
          <w:rFonts w:ascii="Roboto" w:eastAsia="Roboto" w:hAnsi="Roboto" w:cs="Roboto"/>
          <w:sz w:val="27"/>
          <w:szCs w:val="27"/>
        </w:rPr>
      </w:pPr>
    </w:p>
    <w:p w14:paraId="000000D8" w14:textId="0BF61EA4"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EDSON PAZ​​PERGUNTA</w:t>
      </w:r>
    </w:p>
    <w:p w14:paraId="000000D9"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b/>
          <w:sz w:val="27"/>
          <w:szCs w:val="27"/>
        </w:rPr>
        <w:t xml:space="preserve"> </w:t>
      </w:r>
      <w:r>
        <w:rPr>
          <w:rFonts w:ascii="Roboto" w:eastAsia="Roboto" w:hAnsi="Roboto" w:cs="Roboto"/>
          <w:sz w:val="27"/>
          <w:szCs w:val="27"/>
        </w:rPr>
        <w:t>Os consórcios municipais podem fazer chamamento público para OS, incluindo a necessidade dos municípios que fazem parte dele?</w:t>
      </w:r>
    </w:p>
    <w:p w14:paraId="635B5F84" w14:textId="58526A7B" w:rsidR="0089562B" w:rsidRDefault="0089562B">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sidRP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w:t>
      </w:r>
      <w:r w:rsidR="001F163C" w:rsidRPr="00D231B7">
        <w:rPr>
          <w:rFonts w:ascii="Roboto" w:eastAsia="Roboto" w:hAnsi="Roboto" w:cs="Roboto"/>
          <w:color w:val="709FDB" w:themeColor="text2" w:themeTint="80"/>
          <w:sz w:val="27"/>
          <w:szCs w:val="27"/>
        </w:rPr>
        <w:t xml:space="preserve"> </w:t>
      </w:r>
      <w:r w:rsidR="007A656D" w:rsidRPr="007A656D">
        <w:rPr>
          <w:rFonts w:ascii="Roboto" w:eastAsia="Roboto" w:hAnsi="Roboto" w:cs="Roboto"/>
          <w:color w:val="709FDB" w:themeColor="text2" w:themeTint="80"/>
          <w:sz w:val="27"/>
          <w:szCs w:val="27"/>
        </w:rPr>
        <w:t>A possibilidade de celebração de contrato de gestão por Consórcios de Municípios consta do Artigo 4º, inciso X, da Lei Federal nº 11.107/2005, sendo cláusula obrigatóri</w:t>
      </w:r>
      <w:r w:rsidR="00124DBC">
        <w:rPr>
          <w:rFonts w:ascii="Roboto" w:eastAsia="Roboto" w:hAnsi="Roboto" w:cs="Roboto"/>
          <w:color w:val="709FDB" w:themeColor="text2" w:themeTint="80"/>
          <w:sz w:val="27"/>
          <w:szCs w:val="27"/>
        </w:rPr>
        <w:t>a</w:t>
      </w:r>
      <w:r w:rsidR="007A656D" w:rsidRPr="007A656D">
        <w:rPr>
          <w:rFonts w:ascii="Roboto" w:eastAsia="Roboto" w:hAnsi="Roboto" w:cs="Roboto"/>
          <w:color w:val="709FDB" w:themeColor="text2" w:themeTint="80"/>
          <w:sz w:val="27"/>
          <w:szCs w:val="27"/>
        </w:rPr>
        <w:t xml:space="preserve"> do protocolo de intenções. Todavia, isto somente será possível se o consórcio público for constituído como “associação pública”, ou seja, tiver natureza jurídica de direito público, e não contiver vedação expressa a este tipo de ajuste.</w:t>
      </w:r>
    </w:p>
    <w:p w14:paraId="436C3AAC" w14:textId="77777777" w:rsidR="0089562B" w:rsidRDefault="0089562B">
      <w:pPr>
        <w:shd w:val="clear" w:color="auto" w:fill="FFFFFF"/>
        <w:spacing w:before="240" w:after="240"/>
        <w:jc w:val="both"/>
        <w:rPr>
          <w:rFonts w:ascii="Roboto" w:eastAsia="Roboto" w:hAnsi="Roboto" w:cs="Roboto"/>
          <w:sz w:val="27"/>
          <w:szCs w:val="27"/>
        </w:rPr>
      </w:pPr>
    </w:p>
    <w:p w14:paraId="000000DA" w14:textId="7E75C0D6"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Secretaria M de Cidadania e Assistência Social​​</w:t>
      </w:r>
    </w:p>
    <w:p w14:paraId="000000DB"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Como proceder em Termo Aditivo emitido após 01/06/23, contudo o Termo de Ajuste ter sido emitido em período anterior a 01/06/</w:t>
      </w:r>
      <w:proofErr w:type="gramStart"/>
      <w:r>
        <w:rPr>
          <w:rFonts w:ascii="Roboto" w:eastAsia="Roboto" w:hAnsi="Roboto" w:cs="Roboto"/>
          <w:sz w:val="27"/>
          <w:szCs w:val="27"/>
        </w:rPr>
        <w:t>23 ?</w:t>
      </w:r>
      <w:proofErr w:type="gramEnd"/>
    </w:p>
    <w:p w14:paraId="6F4DF4EB" w14:textId="05FD9151" w:rsidR="001F163C" w:rsidRDefault="001F163C">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sidRP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 Neste caso não há necessidade de inserir os dados no AUDESP FASE V.</w:t>
      </w:r>
    </w:p>
    <w:p w14:paraId="000000DC" w14:textId="77777777" w:rsidR="0002183F" w:rsidRDefault="0002183F">
      <w:pPr>
        <w:shd w:val="clear" w:color="auto" w:fill="FFFFFF"/>
        <w:spacing w:before="240" w:after="240"/>
        <w:jc w:val="both"/>
        <w:rPr>
          <w:rFonts w:ascii="Roboto" w:eastAsia="Roboto" w:hAnsi="Roboto" w:cs="Roboto"/>
          <w:sz w:val="27"/>
          <w:szCs w:val="27"/>
        </w:rPr>
      </w:pPr>
    </w:p>
    <w:p w14:paraId="000000DD" w14:textId="77777777" w:rsidR="0002183F" w:rsidRDefault="002222BB">
      <w:pPr>
        <w:shd w:val="clear" w:color="auto" w:fill="FFFFFF"/>
        <w:spacing w:before="240" w:after="240"/>
        <w:jc w:val="center"/>
        <w:rPr>
          <w:rFonts w:ascii="Roboto" w:eastAsia="Roboto" w:hAnsi="Roboto" w:cs="Roboto"/>
          <w:b/>
          <w:sz w:val="27"/>
          <w:szCs w:val="27"/>
          <w:highlight w:val="red"/>
        </w:rPr>
      </w:pPr>
      <w:r>
        <w:rPr>
          <w:rFonts w:ascii="Roboto" w:eastAsia="Roboto" w:hAnsi="Roboto" w:cs="Roboto"/>
          <w:b/>
          <w:sz w:val="27"/>
          <w:szCs w:val="27"/>
          <w:highlight w:val="red"/>
        </w:rPr>
        <w:t>01/03 Tira-Dúvidas – Sistema AUDESP: Fase V</w:t>
      </w:r>
    </w:p>
    <w:p w14:paraId="000000DE" w14:textId="1AE7FAA6"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Majo Juri</w:t>
      </w:r>
    </w:p>
    <w:p w14:paraId="000000DF"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​​Caso a entidade tenha recebido um recurso federal que transitou pela prefeitura e foi feito um termo para repasse com o objeto </w:t>
      </w:r>
      <w:proofErr w:type="spellStart"/>
      <w:r>
        <w:rPr>
          <w:rFonts w:ascii="Roboto" w:eastAsia="Roboto" w:hAnsi="Roboto" w:cs="Roboto"/>
          <w:sz w:val="27"/>
          <w:szCs w:val="27"/>
        </w:rPr>
        <w:t>cfe</w:t>
      </w:r>
      <w:proofErr w:type="spellEnd"/>
      <w:r>
        <w:rPr>
          <w:rFonts w:ascii="Roboto" w:eastAsia="Roboto" w:hAnsi="Roboto" w:cs="Roboto"/>
          <w:sz w:val="27"/>
          <w:szCs w:val="27"/>
        </w:rPr>
        <w:t xml:space="preserve"> emenda federal do deputado para aquisição de veículo a entidade adquiriu o veículo mas por determinação da promotora vendeu o mesmo, qual atitude da prefeitura quanto a essa situação?</w:t>
      </w:r>
    </w:p>
    <w:p w14:paraId="29E288B1" w14:textId="0510C8E6" w:rsidR="00E5769B" w:rsidRDefault="00E5769B">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sidRP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w:t>
      </w:r>
      <w:r w:rsidR="00C57AFE" w:rsidRPr="00D231B7">
        <w:rPr>
          <w:rFonts w:ascii="Roboto" w:eastAsia="Roboto" w:hAnsi="Roboto" w:cs="Roboto"/>
          <w:color w:val="709FDB" w:themeColor="text2" w:themeTint="80"/>
          <w:sz w:val="27"/>
          <w:szCs w:val="27"/>
        </w:rPr>
        <w:t xml:space="preserve"> </w:t>
      </w:r>
      <w:r w:rsidR="006F0FDE" w:rsidRPr="00D231B7">
        <w:rPr>
          <w:rFonts w:ascii="Roboto" w:eastAsia="Roboto" w:hAnsi="Roboto" w:cs="Roboto"/>
          <w:color w:val="709FDB" w:themeColor="text2" w:themeTint="80"/>
          <w:sz w:val="27"/>
          <w:szCs w:val="27"/>
        </w:rPr>
        <w:t>Situação casuística que demandaria mais informações para uma melhor compreensão e resposta adequada.</w:t>
      </w:r>
    </w:p>
    <w:p w14:paraId="72A2B5DB" w14:textId="77777777" w:rsidR="00E5769B" w:rsidRDefault="00E5769B">
      <w:pPr>
        <w:shd w:val="clear" w:color="auto" w:fill="FFFFFF"/>
        <w:spacing w:before="240" w:after="240"/>
        <w:jc w:val="both"/>
        <w:rPr>
          <w:rFonts w:ascii="Roboto" w:eastAsia="Roboto" w:hAnsi="Roboto" w:cs="Roboto"/>
          <w:sz w:val="27"/>
          <w:szCs w:val="27"/>
        </w:rPr>
      </w:pPr>
    </w:p>
    <w:p w14:paraId="000000E0" w14:textId="0D2C52B1"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Assistência Social</w:t>
      </w:r>
    </w:p>
    <w:p w14:paraId="000000E1"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​​Quanto à utilização inseridas no plano de aplicação, caso a OSC não consiga utilizar os recursos na forma em que foram inseridos, gastou mais em </w:t>
      </w:r>
      <w:proofErr w:type="spellStart"/>
      <w:r>
        <w:rPr>
          <w:rFonts w:ascii="Roboto" w:eastAsia="Roboto" w:hAnsi="Roboto" w:cs="Roboto"/>
          <w:sz w:val="27"/>
          <w:szCs w:val="27"/>
        </w:rPr>
        <w:t>generos</w:t>
      </w:r>
      <w:proofErr w:type="spellEnd"/>
      <w:r>
        <w:rPr>
          <w:rFonts w:ascii="Roboto" w:eastAsia="Roboto" w:hAnsi="Roboto" w:cs="Roboto"/>
          <w:sz w:val="27"/>
          <w:szCs w:val="27"/>
        </w:rPr>
        <w:t xml:space="preserve"> alimentícios e menos em material de hig. Pode?</w:t>
      </w:r>
    </w:p>
    <w:p w14:paraId="712557F7" w14:textId="49387101" w:rsidR="00E5769B" w:rsidRDefault="00E5769B">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sidRP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w:t>
      </w:r>
      <w:r w:rsidR="006F0FDE" w:rsidRPr="00D231B7">
        <w:rPr>
          <w:rFonts w:ascii="Roboto" w:eastAsia="Roboto" w:hAnsi="Roboto" w:cs="Roboto"/>
          <w:color w:val="709FDB" w:themeColor="text2" w:themeTint="80"/>
          <w:sz w:val="27"/>
          <w:szCs w:val="27"/>
        </w:rPr>
        <w:t xml:space="preserve"> Situação</w:t>
      </w:r>
      <w:r w:rsidR="007C013A" w:rsidRPr="00D231B7">
        <w:rPr>
          <w:rFonts w:ascii="Roboto" w:eastAsia="Roboto" w:hAnsi="Roboto" w:cs="Roboto"/>
          <w:color w:val="709FDB" w:themeColor="text2" w:themeTint="80"/>
          <w:sz w:val="27"/>
          <w:szCs w:val="27"/>
        </w:rPr>
        <w:t xml:space="preserve"> casuística</w:t>
      </w:r>
      <w:r w:rsidR="006F0FDE" w:rsidRPr="00D231B7">
        <w:rPr>
          <w:rFonts w:ascii="Roboto" w:eastAsia="Roboto" w:hAnsi="Roboto" w:cs="Roboto"/>
          <w:color w:val="709FDB" w:themeColor="text2" w:themeTint="80"/>
          <w:sz w:val="27"/>
          <w:szCs w:val="27"/>
        </w:rPr>
        <w:t xml:space="preserve"> a ser</w:t>
      </w:r>
      <w:r w:rsidR="007C013A" w:rsidRPr="00D231B7">
        <w:rPr>
          <w:rFonts w:ascii="Roboto" w:eastAsia="Roboto" w:hAnsi="Roboto" w:cs="Roboto"/>
          <w:color w:val="709FDB" w:themeColor="text2" w:themeTint="80"/>
          <w:sz w:val="27"/>
          <w:szCs w:val="27"/>
        </w:rPr>
        <w:t xml:space="preserve"> analisada na</w:t>
      </w:r>
      <w:r w:rsidR="006F0FDE" w:rsidRPr="00D231B7">
        <w:rPr>
          <w:rFonts w:ascii="Roboto" w:eastAsia="Roboto" w:hAnsi="Roboto" w:cs="Roboto"/>
          <w:color w:val="709FDB" w:themeColor="text2" w:themeTint="80"/>
          <w:sz w:val="27"/>
          <w:szCs w:val="27"/>
        </w:rPr>
        <w:t xml:space="preserve"> prestação de contas, pe</w:t>
      </w:r>
      <w:r w:rsidR="007C013A" w:rsidRPr="00D231B7">
        <w:rPr>
          <w:rFonts w:ascii="Roboto" w:eastAsia="Roboto" w:hAnsi="Roboto" w:cs="Roboto"/>
          <w:color w:val="709FDB" w:themeColor="text2" w:themeTint="80"/>
          <w:sz w:val="27"/>
          <w:szCs w:val="27"/>
        </w:rPr>
        <w:t>quenos desvios entre o p</w:t>
      </w:r>
      <w:r w:rsidR="007A656D">
        <w:rPr>
          <w:rFonts w:ascii="Roboto" w:eastAsia="Roboto" w:hAnsi="Roboto" w:cs="Roboto"/>
          <w:color w:val="709FDB" w:themeColor="text2" w:themeTint="80"/>
          <w:sz w:val="27"/>
          <w:szCs w:val="27"/>
        </w:rPr>
        <w:t xml:space="preserve">lano de aplicação e a execução, </w:t>
      </w:r>
      <w:r w:rsidR="007A656D" w:rsidRPr="00D231B7">
        <w:rPr>
          <w:rFonts w:ascii="Roboto" w:eastAsia="Roboto" w:hAnsi="Roboto" w:cs="Roboto"/>
          <w:color w:val="709FDB" w:themeColor="text2" w:themeTint="80"/>
          <w:sz w:val="27"/>
          <w:szCs w:val="27"/>
        </w:rPr>
        <w:t>des</w:t>
      </w:r>
      <w:r w:rsidR="007A656D">
        <w:rPr>
          <w:rFonts w:ascii="Roboto" w:eastAsia="Roboto" w:hAnsi="Roboto" w:cs="Roboto"/>
          <w:color w:val="709FDB" w:themeColor="text2" w:themeTint="80"/>
          <w:sz w:val="27"/>
          <w:szCs w:val="27"/>
        </w:rPr>
        <w:t>de que devidamente justificados, são usualmente tolerados</w:t>
      </w:r>
      <w:r w:rsidR="007C013A" w:rsidRPr="00D231B7">
        <w:rPr>
          <w:rFonts w:ascii="Roboto" w:eastAsia="Roboto" w:hAnsi="Roboto" w:cs="Roboto"/>
          <w:color w:val="709FDB" w:themeColor="text2" w:themeTint="80"/>
          <w:sz w:val="27"/>
          <w:szCs w:val="27"/>
        </w:rPr>
        <w:t>.</w:t>
      </w:r>
      <w:r w:rsidR="007A656D">
        <w:rPr>
          <w:rFonts w:ascii="Roboto" w:eastAsia="Roboto" w:hAnsi="Roboto" w:cs="Roboto"/>
          <w:color w:val="709FDB" w:themeColor="text2" w:themeTint="80"/>
          <w:sz w:val="27"/>
          <w:szCs w:val="27"/>
        </w:rPr>
        <w:t xml:space="preserve"> </w:t>
      </w:r>
      <w:r w:rsidR="007A656D" w:rsidRPr="007A656D">
        <w:rPr>
          <w:rFonts w:ascii="Roboto" w:eastAsia="Roboto" w:hAnsi="Roboto" w:cs="Roboto"/>
          <w:color w:val="709FDB" w:themeColor="text2" w:themeTint="80"/>
          <w:sz w:val="27"/>
          <w:szCs w:val="27"/>
        </w:rPr>
        <w:t>Contudo, orienta-se que o órgão público preveja limites ao remanejamento de recursos entre categorias de despesas. Na hipótese de necessidade de adequação acima dos limites previstos, pode-se aditar ou apostilar o plano de aplicação de recursos contido no Plano de Trabalho.</w:t>
      </w:r>
      <w:r w:rsidR="007C013A" w:rsidRPr="00D231B7">
        <w:rPr>
          <w:rFonts w:ascii="Roboto" w:eastAsia="Roboto" w:hAnsi="Roboto" w:cs="Roboto"/>
          <w:color w:val="709FDB" w:themeColor="text2" w:themeTint="80"/>
          <w:sz w:val="27"/>
          <w:szCs w:val="27"/>
        </w:rPr>
        <w:t xml:space="preserve"> </w:t>
      </w:r>
    </w:p>
    <w:p w14:paraId="40AC9292" w14:textId="77777777" w:rsidR="00E5769B" w:rsidRDefault="00E5769B">
      <w:pPr>
        <w:shd w:val="clear" w:color="auto" w:fill="FFFFFF"/>
        <w:spacing w:before="240" w:after="240"/>
        <w:jc w:val="both"/>
        <w:rPr>
          <w:rFonts w:ascii="Roboto" w:eastAsia="Roboto" w:hAnsi="Roboto" w:cs="Roboto"/>
          <w:sz w:val="27"/>
          <w:szCs w:val="27"/>
        </w:rPr>
      </w:pPr>
    </w:p>
    <w:p w14:paraId="000000E2" w14:textId="2A662BC2"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Adriana Barros</w:t>
      </w:r>
    </w:p>
    <w:p w14:paraId="000000E3"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Recursos oriundos de emenda parlamentar destinado ao 3 setor, é necessário formalizar termo de fomento, publicações e inserir na fase V?</w:t>
      </w:r>
    </w:p>
    <w:p w14:paraId="3AA8494F" w14:textId="39B10CBD" w:rsidR="00E5769B" w:rsidRDefault="00E5769B">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sidRP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w:t>
      </w:r>
      <w:r w:rsidR="007C013A" w:rsidRPr="00D231B7">
        <w:rPr>
          <w:rFonts w:ascii="Roboto" w:eastAsia="Roboto" w:hAnsi="Roboto" w:cs="Roboto"/>
          <w:color w:val="709FDB" w:themeColor="text2" w:themeTint="80"/>
          <w:sz w:val="27"/>
          <w:szCs w:val="27"/>
        </w:rPr>
        <w:t xml:space="preserve"> </w:t>
      </w:r>
      <w:r w:rsidR="007A656D" w:rsidRPr="007A656D">
        <w:rPr>
          <w:rFonts w:ascii="Roboto" w:eastAsia="Roboto" w:hAnsi="Roboto" w:cs="Roboto"/>
          <w:color w:val="709FDB" w:themeColor="text2" w:themeTint="80"/>
          <w:sz w:val="27"/>
          <w:szCs w:val="27"/>
        </w:rPr>
        <w:t>Sim, deve ser formalizado mediante a celebração de uma nova parceria ou mediante termo aditivo a algum ajuste preexistente, neste último caso, se houver compatibilidade entre o objeto da emenda parlamentar e o ajuste em vigor. Se ajuste novo, deve-se realizar a inserção no AUDESP FASE V.</w:t>
      </w:r>
    </w:p>
    <w:p w14:paraId="65113097" w14:textId="77777777" w:rsidR="00E5769B" w:rsidRDefault="00E5769B">
      <w:pPr>
        <w:shd w:val="clear" w:color="auto" w:fill="FFFFFF"/>
        <w:spacing w:before="240" w:after="240"/>
        <w:jc w:val="both"/>
        <w:rPr>
          <w:rFonts w:ascii="Roboto" w:eastAsia="Roboto" w:hAnsi="Roboto" w:cs="Roboto"/>
          <w:sz w:val="27"/>
          <w:szCs w:val="27"/>
        </w:rPr>
      </w:pPr>
    </w:p>
    <w:p w14:paraId="000000E4" w14:textId="0F32BF84"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Renan Barrancos Silva Romero</w:t>
      </w:r>
    </w:p>
    <w:p w14:paraId="000000E5"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no caso de bloqueios judiciais, e devoluções referentes a esses bloqueios judiciais, como devemos relacionar essa despesa no DIRD?</w:t>
      </w:r>
    </w:p>
    <w:p w14:paraId="1AAD2B72" w14:textId="7ADC8D7B" w:rsidR="00E5769B" w:rsidRDefault="00E5769B">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sidRP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w:t>
      </w:r>
      <w:r w:rsidR="002F2880" w:rsidRPr="00D231B7">
        <w:rPr>
          <w:rFonts w:ascii="Roboto" w:eastAsia="Roboto" w:hAnsi="Roboto" w:cs="Roboto"/>
          <w:color w:val="709FDB" w:themeColor="text2" w:themeTint="80"/>
          <w:sz w:val="27"/>
          <w:szCs w:val="27"/>
        </w:rPr>
        <w:t xml:space="preserve"> </w:t>
      </w:r>
      <w:r w:rsidR="00415FD7" w:rsidRPr="00D231B7">
        <w:rPr>
          <w:rFonts w:ascii="Roboto" w:eastAsia="Roboto" w:hAnsi="Roboto" w:cs="Roboto"/>
          <w:color w:val="709FDB" w:themeColor="text2" w:themeTint="80"/>
          <w:sz w:val="27"/>
          <w:szCs w:val="27"/>
        </w:rPr>
        <w:t>Caso as situações d</w:t>
      </w:r>
      <w:r w:rsidR="00FA0A8A">
        <w:rPr>
          <w:rFonts w:ascii="Roboto" w:eastAsia="Roboto" w:hAnsi="Roboto" w:cs="Roboto"/>
          <w:color w:val="709FDB" w:themeColor="text2" w:themeTint="80"/>
          <w:sz w:val="27"/>
          <w:szCs w:val="27"/>
        </w:rPr>
        <w:t>e bloqueio</w:t>
      </w:r>
      <w:r w:rsidR="00053A27">
        <w:rPr>
          <w:rFonts w:ascii="Roboto" w:eastAsia="Roboto" w:hAnsi="Roboto" w:cs="Roboto"/>
          <w:color w:val="709FDB" w:themeColor="text2" w:themeTint="80"/>
          <w:sz w:val="27"/>
          <w:szCs w:val="27"/>
        </w:rPr>
        <w:t>s</w:t>
      </w:r>
      <w:r w:rsidR="00FA0A8A">
        <w:rPr>
          <w:rFonts w:ascii="Roboto" w:eastAsia="Roboto" w:hAnsi="Roboto" w:cs="Roboto"/>
          <w:color w:val="709FDB" w:themeColor="text2" w:themeTint="80"/>
          <w:sz w:val="27"/>
          <w:szCs w:val="27"/>
        </w:rPr>
        <w:t xml:space="preserve"> e </w:t>
      </w:r>
      <w:r w:rsidR="00053A27">
        <w:rPr>
          <w:rFonts w:ascii="Roboto" w:eastAsia="Roboto" w:hAnsi="Roboto" w:cs="Roboto"/>
          <w:color w:val="709FDB" w:themeColor="text2" w:themeTint="80"/>
          <w:sz w:val="27"/>
          <w:szCs w:val="27"/>
        </w:rPr>
        <w:t>devoluções judiciais ocorram</w:t>
      </w:r>
      <w:r w:rsidR="00415FD7" w:rsidRPr="00D231B7">
        <w:rPr>
          <w:rFonts w:ascii="Roboto" w:eastAsia="Roboto" w:hAnsi="Roboto" w:cs="Roboto"/>
          <w:color w:val="709FDB" w:themeColor="text2" w:themeTint="80"/>
          <w:sz w:val="27"/>
          <w:szCs w:val="27"/>
        </w:rPr>
        <w:t xml:space="preserve"> em exercícios distintos, n</w:t>
      </w:r>
      <w:r w:rsidR="002F2880" w:rsidRPr="00D231B7">
        <w:rPr>
          <w:rFonts w:ascii="Roboto" w:eastAsia="Roboto" w:hAnsi="Roboto" w:cs="Roboto"/>
          <w:color w:val="709FDB" w:themeColor="text2" w:themeTint="80"/>
          <w:sz w:val="27"/>
          <w:szCs w:val="27"/>
        </w:rPr>
        <w:t xml:space="preserve">o exercício referente ao </w:t>
      </w:r>
      <w:r w:rsidR="00415FD7" w:rsidRPr="00D231B7">
        <w:rPr>
          <w:rFonts w:ascii="Roboto" w:eastAsia="Roboto" w:hAnsi="Roboto" w:cs="Roboto"/>
          <w:color w:val="709FDB" w:themeColor="text2" w:themeTint="80"/>
          <w:sz w:val="27"/>
          <w:szCs w:val="27"/>
        </w:rPr>
        <w:t>bloqueio judicial</w:t>
      </w:r>
      <w:r w:rsidR="00FA0A8A">
        <w:rPr>
          <w:rFonts w:ascii="Roboto" w:eastAsia="Roboto" w:hAnsi="Roboto" w:cs="Roboto"/>
          <w:color w:val="709FDB" w:themeColor="text2" w:themeTint="80"/>
          <w:sz w:val="27"/>
          <w:szCs w:val="27"/>
        </w:rPr>
        <w:t>,</w:t>
      </w:r>
      <w:r w:rsidR="00415FD7" w:rsidRPr="00D231B7">
        <w:rPr>
          <w:rFonts w:ascii="Roboto" w:eastAsia="Roboto" w:hAnsi="Roboto" w:cs="Roboto"/>
          <w:color w:val="709FDB" w:themeColor="text2" w:themeTint="80"/>
          <w:sz w:val="27"/>
          <w:szCs w:val="27"/>
        </w:rPr>
        <w:t xml:space="preserve"> relacione os valores bloqueados como despesas judiciais, e no exercício em que ocorrer a devolução</w:t>
      </w:r>
      <w:r w:rsidR="00FA0A8A">
        <w:rPr>
          <w:rFonts w:ascii="Roboto" w:eastAsia="Roboto" w:hAnsi="Roboto" w:cs="Roboto"/>
          <w:color w:val="709FDB" w:themeColor="text2" w:themeTint="80"/>
          <w:sz w:val="27"/>
          <w:szCs w:val="27"/>
        </w:rPr>
        <w:t>,</w:t>
      </w:r>
      <w:r w:rsidR="00415FD7" w:rsidRPr="00D231B7">
        <w:rPr>
          <w:rFonts w:ascii="Roboto" w:eastAsia="Roboto" w:hAnsi="Roboto" w:cs="Roboto"/>
          <w:color w:val="709FDB" w:themeColor="text2" w:themeTint="80"/>
          <w:sz w:val="27"/>
          <w:szCs w:val="27"/>
        </w:rPr>
        <w:t xml:space="preserve"> relacione como outras receitas</w:t>
      </w:r>
      <w:r w:rsidR="00053A27">
        <w:rPr>
          <w:rFonts w:ascii="Roboto" w:eastAsia="Roboto" w:hAnsi="Roboto" w:cs="Roboto"/>
          <w:color w:val="709FDB" w:themeColor="text2" w:themeTint="80"/>
          <w:sz w:val="27"/>
          <w:szCs w:val="27"/>
        </w:rPr>
        <w:t>, dessa forma,</w:t>
      </w:r>
      <w:r w:rsidR="00415FD7" w:rsidRPr="00D231B7">
        <w:rPr>
          <w:rFonts w:ascii="Roboto" w:eastAsia="Roboto" w:hAnsi="Roboto" w:cs="Roboto"/>
          <w:color w:val="709FDB" w:themeColor="text2" w:themeTint="80"/>
          <w:sz w:val="27"/>
          <w:szCs w:val="27"/>
        </w:rPr>
        <w:t xml:space="preserve"> a situação apr</w:t>
      </w:r>
      <w:r w:rsidR="00053A27">
        <w:rPr>
          <w:rFonts w:ascii="Roboto" w:eastAsia="Roboto" w:hAnsi="Roboto" w:cs="Roboto"/>
          <w:color w:val="709FDB" w:themeColor="text2" w:themeTint="80"/>
          <w:sz w:val="27"/>
          <w:szCs w:val="27"/>
        </w:rPr>
        <w:t>esentada na DIRD refletirá o ocorrido</w:t>
      </w:r>
      <w:r w:rsidR="00415FD7" w:rsidRPr="00D231B7">
        <w:rPr>
          <w:rFonts w:ascii="Roboto" w:eastAsia="Roboto" w:hAnsi="Roboto" w:cs="Roboto"/>
          <w:color w:val="709FDB" w:themeColor="text2" w:themeTint="80"/>
          <w:sz w:val="27"/>
          <w:szCs w:val="27"/>
        </w:rPr>
        <w:t xml:space="preserve"> </w:t>
      </w:r>
      <w:r w:rsidR="00053A27">
        <w:rPr>
          <w:rFonts w:ascii="Roboto" w:eastAsia="Roboto" w:hAnsi="Roboto" w:cs="Roboto"/>
          <w:color w:val="709FDB" w:themeColor="text2" w:themeTint="80"/>
          <w:sz w:val="27"/>
          <w:szCs w:val="27"/>
        </w:rPr>
        <w:t>n</w:t>
      </w:r>
      <w:r w:rsidR="00415FD7" w:rsidRPr="00D231B7">
        <w:rPr>
          <w:rFonts w:ascii="Roboto" w:eastAsia="Roboto" w:hAnsi="Roboto" w:cs="Roboto"/>
          <w:color w:val="709FDB" w:themeColor="text2" w:themeTint="80"/>
          <w:sz w:val="27"/>
          <w:szCs w:val="27"/>
        </w:rPr>
        <w:t>os equivalentes de caixa do ajuste.</w:t>
      </w:r>
    </w:p>
    <w:p w14:paraId="006869EB" w14:textId="77777777" w:rsidR="00E5769B" w:rsidRDefault="00E5769B">
      <w:pPr>
        <w:shd w:val="clear" w:color="auto" w:fill="FFFFFF"/>
        <w:spacing w:before="240" w:after="240"/>
        <w:jc w:val="both"/>
        <w:rPr>
          <w:rFonts w:ascii="Roboto" w:eastAsia="Roboto" w:hAnsi="Roboto" w:cs="Roboto"/>
          <w:sz w:val="27"/>
          <w:szCs w:val="27"/>
        </w:rPr>
      </w:pPr>
    </w:p>
    <w:p w14:paraId="62029D4F" w14:textId="77777777" w:rsidR="00CD60F7" w:rsidRDefault="00CD60F7">
      <w:pPr>
        <w:shd w:val="clear" w:color="auto" w:fill="FFFFFF"/>
        <w:spacing w:before="240" w:after="240"/>
        <w:jc w:val="both"/>
        <w:rPr>
          <w:rFonts w:ascii="Roboto" w:eastAsia="Roboto" w:hAnsi="Roboto" w:cs="Roboto"/>
          <w:sz w:val="27"/>
          <w:szCs w:val="27"/>
        </w:rPr>
      </w:pPr>
    </w:p>
    <w:p w14:paraId="000000E6" w14:textId="46F5F937"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Claudia Pereira de Moraes</w:t>
      </w:r>
    </w:p>
    <w:p w14:paraId="000000E7" w14:textId="38B228EB"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​​em contrato de gestão </w:t>
      </w:r>
      <w:r w:rsidR="00CD60F7">
        <w:rPr>
          <w:rFonts w:ascii="Roboto" w:eastAsia="Roboto" w:hAnsi="Roboto" w:cs="Roboto"/>
          <w:sz w:val="27"/>
          <w:szCs w:val="27"/>
        </w:rPr>
        <w:t>originário</w:t>
      </w:r>
      <w:r>
        <w:rPr>
          <w:rFonts w:ascii="Roboto" w:eastAsia="Roboto" w:hAnsi="Roboto" w:cs="Roboto"/>
          <w:sz w:val="27"/>
          <w:szCs w:val="27"/>
        </w:rPr>
        <w:t xml:space="preserve"> de chamamento público cujo objeto é a Urgência e Emergência pode -se incluir novas unidades UE na vigência deste através de TA ou é necessário novo chamamen</w:t>
      </w:r>
      <w:r w:rsidR="00CD60F7">
        <w:rPr>
          <w:rFonts w:ascii="Roboto" w:eastAsia="Roboto" w:hAnsi="Roboto" w:cs="Roboto"/>
          <w:sz w:val="27"/>
          <w:szCs w:val="27"/>
        </w:rPr>
        <w:t>to</w:t>
      </w:r>
      <w:r>
        <w:rPr>
          <w:rFonts w:ascii="Roboto" w:eastAsia="Roboto" w:hAnsi="Roboto" w:cs="Roboto"/>
          <w:sz w:val="27"/>
          <w:szCs w:val="27"/>
        </w:rPr>
        <w:t>?</w:t>
      </w:r>
    </w:p>
    <w:p w14:paraId="550A9DF0" w14:textId="7664D704" w:rsidR="00E5769B" w:rsidRDefault="00E5769B">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w:t>
      </w:r>
      <w:r w:rsidR="00415FD7" w:rsidRPr="00D231B7">
        <w:rPr>
          <w:rFonts w:ascii="Roboto" w:eastAsia="Roboto" w:hAnsi="Roboto" w:cs="Roboto"/>
          <w:color w:val="709FDB" w:themeColor="text2" w:themeTint="80"/>
          <w:sz w:val="27"/>
          <w:szCs w:val="27"/>
        </w:rPr>
        <w:t xml:space="preserve"> </w:t>
      </w:r>
      <w:r w:rsidR="00CD60F7" w:rsidRPr="00CD60F7">
        <w:rPr>
          <w:rFonts w:ascii="Roboto" w:eastAsia="Roboto" w:hAnsi="Roboto" w:cs="Roboto"/>
          <w:color w:val="709FDB" w:themeColor="text2" w:themeTint="80"/>
          <w:sz w:val="27"/>
          <w:szCs w:val="27"/>
        </w:rPr>
        <w:t>Caso o objeto do contrato de gestão consista na administração dos serviços de urgência e emergência em um município de forma genérica, é admissível a inclusão de novas unidades mediante termo aditivo. Contudo, se o objeto se restringir à gestão dos serviços de urgência e emergência em um hospital ou Unidade de Pronto Atendimento (UPA) específico, a inclusão de novas unidades de urgência e emergência alteraria substancialmente o objeto do contrato de gestão. Nesse contexto, tal inclusão não pode</w:t>
      </w:r>
      <w:r w:rsidR="007E5F0C">
        <w:rPr>
          <w:rFonts w:ascii="Roboto" w:eastAsia="Roboto" w:hAnsi="Roboto" w:cs="Roboto"/>
          <w:color w:val="709FDB" w:themeColor="text2" w:themeTint="80"/>
          <w:sz w:val="27"/>
          <w:szCs w:val="27"/>
        </w:rPr>
        <w:t>ria</w:t>
      </w:r>
      <w:r w:rsidR="00CD60F7" w:rsidRPr="00CD60F7">
        <w:rPr>
          <w:rFonts w:ascii="Roboto" w:eastAsia="Roboto" w:hAnsi="Roboto" w:cs="Roboto"/>
          <w:color w:val="709FDB" w:themeColor="text2" w:themeTint="80"/>
          <w:sz w:val="27"/>
          <w:szCs w:val="27"/>
        </w:rPr>
        <w:t xml:space="preserve"> ser efetuada por meio de termo aditivo, demandando, portanto, um novo procedimento de chamamento e a observância de todo o processo formal de celebração de um novo contrato de gestão</w:t>
      </w:r>
      <w:r w:rsidR="00FE7A87" w:rsidRPr="00D231B7">
        <w:rPr>
          <w:rFonts w:ascii="Roboto" w:eastAsia="Roboto" w:hAnsi="Roboto" w:cs="Roboto"/>
          <w:color w:val="709FDB" w:themeColor="text2" w:themeTint="80"/>
          <w:sz w:val="27"/>
          <w:szCs w:val="27"/>
        </w:rPr>
        <w:t>.</w:t>
      </w:r>
      <w:r w:rsidR="00FE7A87">
        <w:rPr>
          <w:rFonts w:ascii="Roboto" w:eastAsia="Roboto" w:hAnsi="Roboto" w:cs="Roboto"/>
          <w:sz w:val="27"/>
          <w:szCs w:val="27"/>
        </w:rPr>
        <w:t xml:space="preserve"> </w:t>
      </w:r>
    </w:p>
    <w:p w14:paraId="1359E6EB" w14:textId="77777777" w:rsidR="00E5769B" w:rsidRDefault="00E5769B">
      <w:pPr>
        <w:shd w:val="clear" w:color="auto" w:fill="FFFFFF"/>
        <w:spacing w:before="240" w:after="240"/>
        <w:jc w:val="both"/>
        <w:rPr>
          <w:rFonts w:ascii="Roboto" w:eastAsia="Roboto" w:hAnsi="Roboto" w:cs="Roboto"/>
          <w:sz w:val="27"/>
          <w:szCs w:val="27"/>
        </w:rPr>
      </w:pPr>
    </w:p>
    <w:p w14:paraId="000000EA" w14:textId="5F898510"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Luciana Alves de Moura</w:t>
      </w:r>
    </w:p>
    <w:p w14:paraId="000000EB"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Será possível para a entidade utilizar pagamento por PIX?</w:t>
      </w:r>
    </w:p>
    <w:p w14:paraId="4E654F48" w14:textId="02AF4DDA" w:rsidR="00E5769B" w:rsidRDefault="00E5769B" w:rsidP="00D231B7">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sidRP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w:t>
      </w:r>
      <w:r w:rsidR="00415FD7" w:rsidRPr="00D231B7">
        <w:rPr>
          <w:rFonts w:ascii="Roboto" w:eastAsia="Roboto" w:hAnsi="Roboto" w:cs="Roboto"/>
          <w:color w:val="709FDB" w:themeColor="text2" w:themeTint="80"/>
          <w:sz w:val="27"/>
          <w:szCs w:val="27"/>
        </w:rPr>
        <w:t xml:space="preserve"> </w:t>
      </w:r>
      <w:r w:rsidR="00EE4E4A" w:rsidRPr="00D231B7">
        <w:rPr>
          <w:rFonts w:ascii="Roboto" w:eastAsia="Roboto" w:hAnsi="Roboto" w:cs="Roboto"/>
          <w:color w:val="709FDB" w:themeColor="text2" w:themeTint="80"/>
          <w:sz w:val="27"/>
          <w:szCs w:val="27"/>
        </w:rPr>
        <w:t xml:space="preserve">Sim, o PIX é uma forma de transferência eletrônica que permite a identificação do pagador e do beneficiário. Cabe ressaltar que precisa ser o PIX da(s) conta(s) do ajuste. </w:t>
      </w:r>
    </w:p>
    <w:p w14:paraId="1F9F6DC7" w14:textId="77777777" w:rsidR="00E5769B" w:rsidRDefault="00E5769B">
      <w:pPr>
        <w:shd w:val="clear" w:color="auto" w:fill="FFFFFF"/>
        <w:spacing w:before="240" w:after="240"/>
        <w:jc w:val="both"/>
        <w:rPr>
          <w:rFonts w:ascii="Roboto" w:eastAsia="Roboto" w:hAnsi="Roboto" w:cs="Roboto"/>
          <w:sz w:val="27"/>
          <w:szCs w:val="27"/>
        </w:rPr>
      </w:pPr>
    </w:p>
    <w:p w14:paraId="000000EC" w14:textId="57208F97"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 xml:space="preserve">Gabriella </w:t>
      </w:r>
      <w:proofErr w:type="spellStart"/>
      <w:r>
        <w:rPr>
          <w:rFonts w:ascii="Roboto" w:eastAsia="Roboto" w:hAnsi="Roboto" w:cs="Roboto"/>
          <w:b/>
          <w:sz w:val="27"/>
          <w:szCs w:val="27"/>
        </w:rPr>
        <w:t>Niimoto</w:t>
      </w:r>
      <w:proofErr w:type="spellEnd"/>
    </w:p>
    <w:p w14:paraId="000000ED"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Está previsto que bens adquiridos com recursos do termo são do Ente público e que precisam de comprovação de que o bem será doado à Entidade, se for o caso, após o término do termo. Como o Ente faz o patrimônio desse bem? Sendo que o CNPJ que irá constar na NF é da Entidade</w:t>
      </w:r>
    </w:p>
    <w:p w14:paraId="2408DCDA" w14:textId="6A86E279" w:rsidR="00E5769B" w:rsidRDefault="00E5769B">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sidRP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w:t>
      </w:r>
      <w:r w:rsidR="00EE4E4A" w:rsidRPr="00D231B7">
        <w:rPr>
          <w:rFonts w:ascii="Roboto" w:eastAsia="Roboto" w:hAnsi="Roboto" w:cs="Roboto"/>
          <w:color w:val="709FDB" w:themeColor="text2" w:themeTint="80"/>
          <w:sz w:val="27"/>
          <w:szCs w:val="27"/>
        </w:rPr>
        <w:t xml:space="preserve"> Não compete ao TCE-SP disciplinar a gestão patrimonial dos entes jurisdicionados.</w:t>
      </w:r>
      <w:r w:rsidR="00053A27">
        <w:rPr>
          <w:rFonts w:ascii="Roboto" w:eastAsia="Roboto" w:hAnsi="Roboto" w:cs="Roboto"/>
          <w:color w:val="709FDB" w:themeColor="text2" w:themeTint="80"/>
          <w:sz w:val="27"/>
          <w:szCs w:val="27"/>
        </w:rPr>
        <w:t xml:space="preserve"> </w:t>
      </w:r>
      <w:r w:rsidR="00053A27" w:rsidRPr="00053A27">
        <w:rPr>
          <w:rFonts w:ascii="Roboto" w:eastAsia="Roboto" w:hAnsi="Roboto" w:cs="Roboto"/>
          <w:color w:val="709FDB" w:themeColor="text2" w:themeTint="80"/>
          <w:sz w:val="27"/>
          <w:szCs w:val="27"/>
        </w:rPr>
        <w:t>Porém, normalmente há cláusulas no ajuste prevendo que durante a vigência os bens adquiridos em nome da Entidade com recursos públicos serão doados ao Órgão Público, que poderá, após a sua incorporação ao acervo, cedê-los ou, quando da extinção da parceria, doá-los à Entidade, conforme dispuser o respectivo ajuste e a legislação vigente.</w:t>
      </w:r>
    </w:p>
    <w:p w14:paraId="030D643A" w14:textId="77777777" w:rsidR="00E5769B" w:rsidRDefault="00E5769B">
      <w:pPr>
        <w:shd w:val="clear" w:color="auto" w:fill="FFFFFF"/>
        <w:spacing w:before="240" w:after="240"/>
        <w:jc w:val="both"/>
        <w:rPr>
          <w:rFonts w:ascii="Roboto" w:eastAsia="Roboto" w:hAnsi="Roboto" w:cs="Roboto"/>
          <w:sz w:val="27"/>
          <w:szCs w:val="27"/>
        </w:rPr>
      </w:pPr>
    </w:p>
    <w:p w14:paraId="000000EE" w14:textId="0B818ED3"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 xml:space="preserve">Letícia </w:t>
      </w:r>
      <w:proofErr w:type="spellStart"/>
      <w:r>
        <w:rPr>
          <w:rFonts w:ascii="Roboto" w:eastAsia="Roboto" w:hAnsi="Roboto" w:cs="Roboto"/>
          <w:b/>
          <w:sz w:val="27"/>
          <w:szCs w:val="27"/>
        </w:rPr>
        <w:t>Cambui</w:t>
      </w:r>
      <w:proofErr w:type="spellEnd"/>
    </w:p>
    <w:p w14:paraId="000000EF"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Realizamos uma compra on-line em um site. Fornecedor cancelou a compra e não reembolsou o dinheiro para a conta do projeto, mas deixou de crédito no site. Qual procedimento devemos realizar?</w:t>
      </w:r>
    </w:p>
    <w:p w14:paraId="018436A5" w14:textId="73A5BCEB" w:rsidR="00E5769B" w:rsidRDefault="00E5769B">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R</w:t>
      </w:r>
      <w:r w:rsidR="00D231B7" w:rsidRPr="00D231B7">
        <w:rPr>
          <w:rFonts w:ascii="Roboto" w:eastAsia="Roboto" w:hAnsi="Roboto" w:cs="Roboto"/>
          <w:color w:val="709FDB" w:themeColor="text2" w:themeTint="80"/>
          <w:sz w:val="27"/>
          <w:szCs w:val="27"/>
        </w:rPr>
        <w:t>esposta</w:t>
      </w:r>
      <w:r w:rsidRPr="00D231B7">
        <w:rPr>
          <w:rFonts w:ascii="Roboto" w:eastAsia="Roboto" w:hAnsi="Roboto" w:cs="Roboto"/>
          <w:color w:val="709FDB" w:themeColor="text2" w:themeTint="80"/>
          <w:sz w:val="27"/>
          <w:szCs w:val="27"/>
        </w:rPr>
        <w:t>:</w:t>
      </w:r>
      <w:r w:rsidR="00FE7A87" w:rsidRPr="00D231B7">
        <w:rPr>
          <w:rFonts w:ascii="Roboto" w:eastAsia="Roboto" w:hAnsi="Roboto" w:cs="Roboto"/>
          <w:color w:val="709FDB" w:themeColor="text2" w:themeTint="80"/>
          <w:sz w:val="27"/>
          <w:szCs w:val="27"/>
        </w:rPr>
        <w:t xml:space="preserve"> </w:t>
      </w:r>
      <w:r w:rsidR="009966FD">
        <w:rPr>
          <w:rFonts w:ascii="Roboto" w:eastAsia="Roboto" w:hAnsi="Roboto" w:cs="Roboto"/>
          <w:color w:val="709FDB" w:themeColor="text2" w:themeTint="80"/>
          <w:sz w:val="27"/>
          <w:szCs w:val="27"/>
        </w:rPr>
        <w:t>Solicite</w:t>
      </w:r>
      <w:r w:rsidR="00912CED" w:rsidRPr="00D231B7">
        <w:rPr>
          <w:rFonts w:ascii="Roboto" w:eastAsia="Roboto" w:hAnsi="Roboto" w:cs="Roboto"/>
          <w:color w:val="709FDB" w:themeColor="text2" w:themeTint="80"/>
          <w:sz w:val="27"/>
          <w:szCs w:val="27"/>
        </w:rPr>
        <w:t xml:space="preserve"> ao fornecedor </w:t>
      </w:r>
      <w:r w:rsidR="009966FD">
        <w:rPr>
          <w:rFonts w:ascii="Roboto" w:eastAsia="Roboto" w:hAnsi="Roboto" w:cs="Roboto"/>
          <w:color w:val="709FDB" w:themeColor="text2" w:themeTint="80"/>
          <w:sz w:val="27"/>
          <w:szCs w:val="27"/>
        </w:rPr>
        <w:t>o cancelamento da</w:t>
      </w:r>
      <w:r w:rsidR="00053A27">
        <w:rPr>
          <w:rFonts w:ascii="Roboto" w:eastAsia="Roboto" w:hAnsi="Roboto" w:cs="Roboto"/>
          <w:color w:val="709FDB" w:themeColor="text2" w:themeTint="80"/>
          <w:sz w:val="27"/>
          <w:szCs w:val="27"/>
        </w:rPr>
        <w:t xml:space="preserve"> transação e</w:t>
      </w:r>
      <w:r w:rsidR="00912CED" w:rsidRPr="00D231B7">
        <w:rPr>
          <w:rFonts w:ascii="Roboto" w:eastAsia="Roboto" w:hAnsi="Roboto" w:cs="Roboto"/>
          <w:color w:val="709FDB" w:themeColor="text2" w:themeTint="80"/>
          <w:sz w:val="27"/>
          <w:szCs w:val="27"/>
        </w:rPr>
        <w:t xml:space="preserve"> </w:t>
      </w:r>
      <w:r w:rsidR="009966FD">
        <w:rPr>
          <w:rFonts w:ascii="Roboto" w:eastAsia="Roboto" w:hAnsi="Roboto" w:cs="Roboto"/>
          <w:color w:val="709FDB" w:themeColor="text2" w:themeTint="80"/>
          <w:sz w:val="27"/>
          <w:szCs w:val="27"/>
        </w:rPr>
        <w:t>devolução do valor.</w:t>
      </w:r>
    </w:p>
    <w:p w14:paraId="4830FD1B" w14:textId="77777777" w:rsidR="00E5769B" w:rsidRDefault="00E5769B">
      <w:pPr>
        <w:shd w:val="clear" w:color="auto" w:fill="FFFFFF"/>
        <w:spacing w:before="240" w:after="240"/>
        <w:jc w:val="both"/>
        <w:rPr>
          <w:rFonts w:ascii="Roboto" w:eastAsia="Roboto" w:hAnsi="Roboto" w:cs="Roboto"/>
          <w:sz w:val="27"/>
          <w:szCs w:val="27"/>
        </w:rPr>
      </w:pPr>
    </w:p>
    <w:p w14:paraId="000000F0" w14:textId="1F2EBD0D"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IAGO</w:t>
      </w:r>
    </w:p>
    <w:p w14:paraId="000000F1"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Pode fazer cotações por meio de Sites de </w:t>
      </w:r>
      <w:proofErr w:type="gramStart"/>
      <w:r>
        <w:rPr>
          <w:rFonts w:ascii="Roboto" w:eastAsia="Roboto" w:hAnsi="Roboto" w:cs="Roboto"/>
          <w:sz w:val="27"/>
          <w:szCs w:val="27"/>
        </w:rPr>
        <w:t>Intermediação ??</w:t>
      </w:r>
      <w:proofErr w:type="gramEnd"/>
    </w:p>
    <w:p w14:paraId="0F108D3C" w14:textId="047B4308" w:rsidR="00E5769B" w:rsidRDefault="00D231B7">
      <w:pPr>
        <w:shd w:val="clear" w:color="auto" w:fill="FFFFFF"/>
        <w:spacing w:before="240" w:after="240"/>
        <w:jc w:val="both"/>
        <w:rPr>
          <w:rFonts w:ascii="Roboto" w:eastAsia="Roboto" w:hAnsi="Roboto" w:cs="Roboto"/>
          <w:sz w:val="27"/>
          <w:szCs w:val="27"/>
        </w:rPr>
      </w:pPr>
      <w:r w:rsidRPr="00D231B7">
        <w:rPr>
          <w:rFonts w:ascii="Roboto" w:eastAsia="Roboto" w:hAnsi="Roboto" w:cs="Roboto"/>
          <w:color w:val="709FDB" w:themeColor="text2" w:themeTint="80"/>
          <w:sz w:val="27"/>
          <w:szCs w:val="27"/>
        </w:rPr>
        <w:t xml:space="preserve">Resposta: </w:t>
      </w:r>
      <w:r w:rsidR="009966FD" w:rsidRPr="009966FD">
        <w:rPr>
          <w:rFonts w:ascii="Roboto" w:eastAsia="Roboto" w:hAnsi="Roboto" w:cs="Roboto"/>
          <w:color w:val="709FDB" w:themeColor="text2" w:themeTint="80"/>
          <w:sz w:val="27"/>
          <w:szCs w:val="27"/>
        </w:rPr>
        <w:t xml:space="preserve">As Entidades </w:t>
      </w:r>
      <w:r w:rsidR="009966FD">
        <w:rPr>
          <w:rFonts w:ascii="Roboto" w:eastAsia="Roboto" w:hAnsi="Roboto" w:cs="Roboto"/>
          <w:color w:val="709FDB" w:themeColor="text2" w:themeTint="80"/>
          <w:sz w:val="27"/>
          <w:szCs w:val="27"/>
        </w:rPr>
        <w:t>podem</w:t>
      </w:r>
      <w:r w:rsidR="009966FD" w:rsidRPr="009966FD">
        <w:rPr>
          <w:rFonts w:ascii="Roboto" w:eastAsia="Roboto" w:hAnsi="Roboto" w:cs="Roboto"/>
          <w:color w:val="709FDB" w:themeColor="text2" w:themeTint="80"/>
          <w:sz w:val="27"/>
          <w:szCs w:val="27"/>
        </w:rPr>
        <w:t xml:space="preserve"> empregar plataformas de intermediação, conhecidas como agregadores de preço, com o intuito de simplificar o processo de cotação. No entanto, é imperativo que adentrem no portal do fornecedor direto a fim de documentar aspectos essenciais da cotação, tais como preço, data, condições de pagamento, entre outros detalhes relevantes.</w:t>
      </w:r>
    </w:p>
    <w:p w14:paraId="66F4A948" w14:textId="77777777" w:rsidR="00EE4E4A" w:rsidRDefault="00EE4E4A">
      <w:pPr>
        <w:shd w:val="clear" w:color="auto" w:fill="FFFFFF"/>
        <w:spacing w:before="240" w:after="240"/>
        <w:jc w:val="both"/>
        <w:rPr>
          <w:rFonts w:ascii="Roboto" w:eastAsia="Roboto" w:hAnsi="Roboto" w:cs="Roboto"/>
          <w:sz w:val="27"/>
          <w:szCs w:val="27"/>
        </w:rPr>
      </w:pPr>
    </w:p>
    <w:p w14:paraId="000000F2" w14:textId="0DA8B4FA"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b/>
          <w:sz w:val="27"/>
          <w:szCs w:val="27"/>
        </w:rPr>
        <w:t>Fábio Vieira</w:t>
      </w:r>
      <w:r>
        <w:rPr>
          <w:rFonts w:ascii="Roboto" w:eastAsia="Roboto" w:hAnsi="Roboto" w:cs="Roboto"/>
          <w:sz w:val="27"/>
          <w:szCs w:val="27"/>
        </w:rPr>
        <w:t>​​</w:t>
      </w:r>
      <w:r w:rsidR="00BC2212">
        <w:rPr>
          <w:rFonts w:ascii="Roboto" w:eastAsia="Roboto" w:hAnsi="Roboto" w:cs="Roboto"/>
          <w:sz w:val="27"/>
          <w:szCs w:val="27"/>
        </w:rPr>
        <w:t xml:space="preserve"> </w:t>
      </w:r>
    </w:p>
    <w:p w14:paraId="000000F3"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Quanto ao rateio de despesas operacionais centralizadas na OSS, considerando que há resolução, no caso da SES/SP, autorizando tal rateio, </w:t>
      </w:r>
      <w:proofErr w:type="gramStart"/>
      <w:r>
        <w:rPr>
          <w:rFonts w:ascii="Roboto" w:eastAsia="Roboto" w:hAnsi="Roboto" w:cs="Roboto"/>
          <w:sz w:val="27"/>
          <w:szCs w:val="27"/>
        </w:rPr>
        <w:t>porque</w:t>
      </w:r>
      <w:proofErr w:type="gramEnd"/>
      <w:r>
        <w:rPr>
          <w:rFonts w:ascii="Roboto" w:eastAsia="Roboto" w:hAnsi="Roboto" w:cs="Roboto"/>
          <w:sz w:val="27"/>
          <w:szCs w:val="27"/>
        </w:rPr>
        <w:t xml:space="preserve"> a exigência de cláusula neste sentido no CG?</w:t>
      </w:r>
    </w:p>
    <w:p w14:paraId="6CEB47D8" w14:textId="07C72FD3" w:rsidR="00E5769B" w:rsidRDefault="00E5769B">
      <w:pPr>
        <w:shd w:val="clear" w:color="auto" w:fill="FFFFFF"/>
        <w:spacing w:before="240" w:after="240"/>
        <w:jc w:val="both"/>
        <w:rPr>
          <w:rFonts w:ascii="Roboto" w:eastAsia="Roboto" w:hAnsi="Roboto" w:cs="Roboto"/>
          <w:sz w:val="27"/>
          <w:szCs w:val="27"/>
        </w:rPr>
      </w:pPr>
      <w:r w:rsidRPr="00BC2212">
        <w:rPr>
          <w:rFonts w:ascii="Roboto" w:eastAsia="Roboto" w:hAnsi="Roboto" w:cs="Roboto"/>
          <w:color w:val="709FDB" w:themeColor="text2" w:themeTint="80"/>
          <w:sz w:val="27"/>
          <w:szCs w:val="27"/>
        </w:rPr>
        <w:t>R</w:t>
      </w:r>
      <w:r w:rsidR="00BC2212" w:rsidRPr="00BC2212">
        <w:rPr>
          <w:rFonts w:ascii="Roboto" w:eastAsia="Roboto" w:hAnsi="Roboto" w:cs="Roboto"/>
          <w:color w:val="709FDB" w:themeColor="text2" w:themeTint="80"/>
          <w:sz w:val="27"/>
          <w:szCs w:val="27"/>
        </w:rPr>
        <w:t>esposta</w:t>
      </w:r>
      <w:r w:rsidRPr="00BC2212">
        <w:rPr>
          <w:rFonts w:ascii="Roboto" w:eastAsia="Roboto" w:hAnsi="Roboto" w:cs="Roboto"/>
          <w:color w:val="709FDB" w:themeColor="text2" w:themeTint="80"/>
          <w:sz w:val="27"/>
          <w:szCs w:val="27"/>
        </w:rPr>
        <w:t>:</w:t>
      </w:r>
      <w:r w:rsidR="00912CED" w:rsidRPr="00BC2212">
        <w:rPr>
          <w:rFonts w:ascii="Roboto" w:eastAsia="Roboto" w:hAnsi="Roboto" w:cs="Roboto"/>
          <w:color w:val="709FDB" w:themeColor="text2" w:themeTint="80"/>
          <w:sz w:val="27"/>
          <w:szCs w:val="27"/>
        </w:rPr>
        <w:t xml:space="preserve"> </w:t>
      </w:r>
      <w:r w:rsidR="00A439F3" w:rsidRPr="00BC2212">
        <w:rPr>
          <w:rFonts w:ascii="Roboto" w:eastAsia="Roboto" w:hAnsi="Roboto" w:cs="Roboto"/>
          <w:color w:val="709FDB" w:themeColor="text2" w:themeTint="80"/>
          <w:sz w:val="27"/>
          <w:szCs w:val="27"/>
        </w:rPr>
        <w:t>Todas as despesas precisam estar previstas no Instrumento de Ajuste ou Termo que o modifique, inclusive o rateio das despesas administrativas.</w:t>
      </w:r>
    </w:p>
    <w:p w14:paraId="19301EF6" w14:textId="77777777" w:rsidR="00E5769B" w:rsidRDefault="00E5769B">
      <w:pPr>
        <w:shd w:val="clear" w:color="auto" w:fill="FFFFFF"/>
        <w:spacing w:before="240" w:after="240"/>
        <w:jc w:val="both"/>
        <w:rPr>
          <w:rFonts w:ascii="Roboto" w:eastAsia="Roboto" w:hAnsi="Roboto" w:cs="Roboto"/>
          <w:sz w:val="27"/>
          <w:szCs w:val="27"/>
        </w:rPr>
      </w:pPr>
    </w:p>
    <w:p w14:paraId="000000F4" w14:textId="747BC0F1"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Bruno Melo</w:t>
      </w:r>
    </w:p>
    <w:p w14:paraId="000000F5"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​​Há uma divergência nas rubricas entre o plano de aplicação do </w:t>
      </w:r>
      <w:proofErr w:type="spellStart"/>
      <w:r>
        <w:rPr>
          <w:rFonts w:ascii="Roboto" w:eastAsia="Roboto" w:hAnsi="Roboto" w:cs="Roboto"/>
          <w:sz w:val="27"/>
          <w:szCs w:val="27"/>
        </w:rPr>
        <w:t>Audesp</w:t>
      </w:r>
      <w:proofErr w:type="spellEnd"/>
      <w:r>
        <w:rPr>
          <w:rFonts w:ascii="Roboto" w:eastAsia="Roboto" w:hAnsi="Roboto" w:cs="Roboto"/>
          <w:sz w:val="27"/>
          <w:szCs w:val="27"/>
        </w:rPr>
        <w:t xml:space="preserve"> Fase V e o Anexo 10, haverá padronização?, pois caso não haja teremos que gerenciar dois tipos de planos diferentes.</w:t>
      </w:r>
    </w:p>
    <w:p w14:paraId="05681A8F" w14:textId="184CFCCC" w:rsidR="00E5769B" w:rsidRDefault="00E5769B">
      <w:pPr>
        <w:shd w:val="clear" w:color="auto" w:fill="FFFFFF"/>
        <w:spacing w:before="240" w:after="240"/>
        <w:jc w:val="both"/>
        <w:rPr>
          <w:rFonts w:ascii="Roboto" w:eastAsia="Roboto" w:hAnsi="Roboto" w:cs="Roboto"/>
          <w:sz w:val="27"/>
          <w:szCs w:val="27"/>
        </w:rPr>
      </w:pPr>
      <w:r w:rsidRPr="00BC2212">
        <w:rPr>
          <w:rFonts w:ascii="Roboto" w:eastAsia="Roboto" w:hAnsi="Roboto" w:cs="Roboto"/>
          <w:color w:val="709FDB" w:themeColor="text2" w:themeTint="80"/>
          <w:sz w:val="27"/>
          <w:szCs w:val="27"/>
        </w:rPr>
        <w:t>R</w:t>
      </w:r>
      <w:r w:rsidR="00BC2212" w:rsidRPr="00BC2212">
        <w:rPr>
          <w:rFonts w:ascii="Roboto" w:eastAsia="Roboto" w:hAnsi="Roboto" w:cs="Roboto"/>
          <w:color w:val="709FDB" w:themeColor="text2" w:themeTint="80"/>
          <w:sz w:val="27"/>
          <w:szCs w:val="27"/>
        </w:rPr>
        <w:t>esposta</w:t>
      </w:r>
      <w:r w:rsidRPr="00BC2212">
        <w:rPr>
          <w:rFonts w:ascii="Roboto" w:eastAsia="Roboto" w:hAnsi="Roboto" w:cs="Roboto"/>
          <w:color w:val="709FDB" w:themeColor="text2" w:themeTint="80"/>
          <w:sz w:val="27"/>
          <w:szCs w:val="27"/>
        </w:rPr>
        <w:t>:</w:t>
      </w:r>
      <w:r w:rsidR="00A439F3" w:rsidRPr="00BC2212">
        <w:rPr>
          <w:rFonts w:ascii="Roboto" w:eastAsia="Roboto" w:hAnsi="Roboto" w:cs="Roboto"/>
          <w:color w:val="709FDB" w:themeColor="text2" w:themeTint="80"/>
          <w:sz w:val="27"/>
          <w:szCs w:val="27"/>
        </w:rPr>
        <w:t xml:space="preserve"> O Anexo RP-10 </w:t>
      </w:r>
      <w:r w:rsidR="005B6282" w:rsidRPr="00BC2212">
        <w:rPr>
          <w:rFonts w:ascii="Roboto" w:eastAsia="Roboto" w:hAnsi="Roboto" w:cs="Roboto"/>
          <w:color w:val="709FDB" w:themeColor="text2" w:themeTint="80"/>
          <w:sz w:val="27"/>
          <w:szCs w:val="27"/>
        </w:rPr>
        <w:t xml:space="preserve">– Demonstrativo Integral das Receitas e Despesas – Termo de Colaboração/Fomento </w:t>
      </w:r>
      <w:r w:rsidR="0078657D" w:rsidRPr="00BC2212">
        <w:rPr>
          <w:rFonts w:ascii="Roboto" w:eastAsia="Roboto" w:hAnsi="Roboto" w:cs="Roboto"/>
          <w:color w:val="709FDB" w:themeColor="text2" w:themeTint="80"/>
          <w:sz w:val="27"/>
          <w:szCs w:val="27"/>
        </w:rPr>
        <w:t>é o documento em que</w:t>
      </w:r>
      <w:r w:rsidR="005B6282" w:rsidRPr="00BC2212">
        <w:rPr>
          <w:rFonts w:ascii="Roboto" w:eastAsia="Roboto" w:hAnsi="Roboto" w:cs="Roboto"/>
          <w:color w:val="709FDB" w:themeColor="text2" w:themeTint="80"/>
          <w:sz w:val="27"/>
          <w:szCs w:val="27"/>
        </w:rPr>
        <w:t xml:space="preserve"> são relacionadas às receitas e despesas executadas no exercício</w:t>
      </w:r>
      <w:r w:rsidR="0078657D" w:rsidRPr="00BC2212">
        <w:rPr>
          <w:rFonts w:ascii="Roboto" w:eastAsia="Roboto" w:hAnsi="Roboto" w:cs="Roboto"/>
          <w:color w:val="709FDB" w:themeColor="text2" w:themeTint="80"/>
          <w:sz w:val="27"/>
          <w:szCs w:val="27"/>
        </w:rPr>
        <w:t>, sendo</w:t>
      </w:r>
      <w:r w:rsidR="005B6282" w:rsidRPr="00BC2212">
        <w:rPr>
          <w:rFonts w:ascii="Roboto" w:eastAsia="Roboto" w:hAnsi="Roboto" w:cs="Roboto"/>
          <w:color w:val="709FDB" w:themeColor="text2" w:themeTint="80"/>
          <w:sz w:val="27"/>
          <w:szCs w:val="27"/>
        </w:rPr>
        <w:t xml:space="preserve"> entregue na etapa de prestação de contas. Por sua vez o Plano de Aplicação</w:t>
      </w:r>
      <w:r w:rsidR="0078657D" w:rsidRPr="00BC2212">
        <w:rPr>
          <w:rFonts w:ascii="Roboto" w:eastAsia="Roboto" w:hAnsi="Roboto" w:cs="Roboto"/>
          <w:color w:val="709FDB" w:themeColor="text2" w:themeTint="80"/>
          <w:sz w:val="27"/>
          <w:szCs w:val="27"/>
        </w:rPr>
        <w:t xml:space="preserve"> a ser preenchido no AUDESP FASE V</w:t>
      </w:r>
      <w:r w:rsidR="0074145A">
        <w:rPr>
          <w:rFonts w:ascii="Roboto" w:eastAsia="Roboto" w:hAnsi="Roboto" w:cs="Roboto"/>
          <w:color w:val="709FDB" w:themeColor="text2" w:themeTint="80"/>
          <w:sz w:val="27"/>
          <w:szCs w:val="27"/>
        </w:rPr>
        <w:t>,</w:t>
      </w:r>
      <w:r w:rsidR="0078657D" w:rsidRPr="00BC2212">
        <w:rPr>
          <w:rFonts w:ascii="Roboto" w:eastAsia="Roboto" w:hAnsi="Roboto" w:cs="Roboto"/>
          <w:color w:val="709FDB" w:themeColor="text2" w:themeTint="80"/>
          <w:sz w:val="27"/>
          <w:szCs w:val="27"/>
        </w:rPr>
        <w:t xml:space="preserve"> é referente ao planejamento da execução</w:t>
      </w:r>
      <w:r w:rsidR="00486644" w:rsidRPr="00BC2212">
        <w:rPr>
          <w:rFonts w:ascii="Roboto" w:eastAsia="Roboto" w:hAnsi="Roboto" w:cs="Roboto"/>
          <w:color w:val="709FDB" w:themeColor="text2" w:themeTint="80"/>
          <w:sz w:val="27"/>
          <w:szCs w:val="27"/>
        </w:rPr>
        <w:t>, apresentado no Ajuste ou em Termos Aditivos</w:t>
      </w:r>
      <w:r w:rsidR="0074145A">
        <w:rPr>
          <w:rFonts w:ascii="Roboto" w:eastAsia="Roboto" w:hAnsi="Roboto" w:cs="Roboto"/>
          <w:color w:val="709FDB" w:themeColor="text2" w:themeTint="80"/>
          <w:sz w:val="27"/>
          <w:szCs w:val="27"/>
        </w:rPr>
        <w:t>.</w:t>
      </w:r>
      <w:r w:rsidR="0078657D" w:rsidRPr="00BC2212">
        <w:rPr>
          <w:rFonts w:ascii="Roboto" w:eastAsia="Roboto" w:hAnsi="Roboto" w:cs="Roboto"/>
          <w:color w:val="709FDB" w:themeColor="text2" w:themeTint="80"/>
          <w:sz w:val="27"/>
          <w:szCs w:val="27"/>
        </w:rPr>
        <w:t xml:space="preserve"> </w:t>
      </w:r>
      <w:r w:rsidR="0074145A">
        <w:rPr>
          <w:rFonts w:ascii="Roboto" w:eastAsia="Roboto" w:hAnsi="Roboto" w:cs="Roboto"/>
          <w:color w:val="709FDB" w:themeColor="text2" w:themeTint="80"/>
          <w:sz w:val="27"/>
          <w:szCs w:val="27"/>
        </w:rPr>
        <w:t>A</w:t>
      </w:r>
      <w:r w:rsidR="0078657D" w:rsidRPr="00BC2212">
        <w:rPr>
          <w:rFonts w:ascii="Roboto" w:eastAsia="Roboto" w:hAnsi="Roboto" w:cs="Roboto"/>
          <w:color w:val="709FDB" w:themeColor="text2" w:themeTint="80"/>
          <w:sz w:val="27"/>
          <w:szCs w:val="27"/>
        </w:rPr>
        <w:t>l</w:t>
      </w:r>
      <w:r w:rsidR="00486644" w:rsidRPr="00BC2212">
        <w:rPr>
          <w:rFonts w:ascii="Roboto" w:eastAsia="Roboto" w:hAnsi="Roboto" w:cs="Roboto"/>
          <w:color w:val="709FDB" w:themeColor="text2" w:themeTint="80"/>
          <w:sz w:val="27"/>
          <w:szCs w:val="27"/>
        </w:rPr>
        <w:t>ém disso, não são listas/rubricas taxativas, pode haver adaptações caso a caso.</w:t>
      </w:r>
      <w:r w:rsidR="00486644">
        <w:rPr>
          <w:rFonts w:ascii="Roboto" w:eastAsia="Roboto" w:hAnsi="Roboto" w:cs="Roboto"/>
          <w:sz w:val="27"/>
          <w:szCs w:val="27"/>
        </w:rPr>
        <w:t xml:space="preserve">  </w:t>
      </w:r>
    </w:p>
    <w:p w14:paraId="05CF9EF8" w14:textId="77777777" w:rsidR="00E5769B" w:rsidRDefault="00E5769B">
      <w:pPr>
        <w:shd w:val="clear" w:color="auto" w:fill="FFFFFF"/>
        <w:spacing w:before="240" w:after="240"/>
        <w:jc w:val="both"/>
        <w:rPr>
          <w:rFonts w:ascii="Roboto" w:eastAsia="Roboto" w:hAnsi="Roboto" w:cs="Roboto"/>
          <w:sz w:val="27"/>
          <w:szCs w:val="27"/>
        </w:rPr>
      </w:pPr>
    </w:p>
    <w:p w14:paraId="000000F6" w14:textId="3D08C5F3"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 xml:space="preserve">Financeiro da Saúde </w:t>
      </w:r>
      <w:r w:rsidR="00692F0A">
        <w:rPr>
          <w:rFonts w:ascii="Roboto" w:eastAsia="Roboto" w:hAnsi="Roboto" w:cs="Roboto"/>
          <w:b/>
          <w:sz w:val="27"/>
          <w:szCs w:val="27"/>
        </w:rPr>
        <w:t>–</w:t>
      </w:r>
      <w:r>
        <w:rPr>
          <w:rFonts w:ascii="Roboto" w:eastAsia="Roboto" w:hAnsi="Roboto" w:cs="Roboto"/>
          <w:b/>
          <w:sz w:val="27"/>
          <w:szCs w:val="27"/>
        </w:rPr>
        <w:t xml:space="preserve"> Lins</w:t>
      </w:r>
    </w:p>
    <w:p w14:paraId="000000F7"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​​é obrigatório o município criar regulamento próprio para a realização de convênios baseada na lei </w:t>
      </w:r>
      <w:proofErr w:type="gramStart"/>
      <w:r>
        <w:rPr>
          <w:rFonts w:ascii="Roboto" w:eastAsia="Roboto" w:hAnsi="Roboto" w:cs="Roboto"/>
          <w:sz w:val="27"/>
          <w:szCs w:val="27"/>
        </w:rPr>
        <w:t>14133 ?</w:t>
      </w:r>
      <w:proofErr w:type="gramEnd"/>
    </w:p>
    <w:p w14:paraId="1FB07080" w14:textId="11EFAC03" w:rsidR="00896F03" w:rsidRPr="00BC2212" w:rsidRDefault="00896F03" w:rsidP="00BC2212">
      <w:pPr>
        <w:shd w:val="clear" w:color="auto" w:fill="FFFFFF"/>
        <w:spacing w:before="240" w:after="240"/>
        <w:jc w:val="both"/>
        <w:rPr>
          <w:rFonts w:ascii="Roboto" w:eastAsia="Roboto" w:hAnsi="Roboto" w:cs="Roboto"/>
          <w:color w:val="709FDB" w:themeColor="text2" w:themeTint="80"/>
          <w:sz w:val="27"/>
          <w:szCs w:val="27"/>
        </w:rPr>
      </w:pPr>
      <w:r w:rsidRPr="00BC2212">
        <w:rPr>
          <w:rFonts w:ascii="Roboto" w:eastAsia="Roboto" w:hAnsi="Roboto" w:cs="Roboto"/>
          <w:color w:val="709FDB" w:themeColor="text2" w:themeTint="80"/>
          <w:sz w:val="27"/>
          <w:szCs w:val="27"/>
        </w:rPr>
        <w:t>R</w:t>
      </w:r>
      <w:r w:rsidR="00BC2212" w:rsidRPr="00BC2212">
        <w:rPr>
          <w:rFonts w:ascii="Roboto" w:eastAsia="Roboto" w:hAnsi="Roboto" w:cs="Roboto"/>
          <w:color w:val="709FDB" w:themeColor="text2" w:themeTint="80"/>
          <w:sz w:val="27"/>
          <w:szCs w:val="27"/>
        </w:rPr>
        <w:t>esposta</w:t>
      </w:r>
      <w:r w:rsidRPr="00BC2212">
        <w:rPr>
          <w:rFonts w:ascii="Roboto" w:eastAsia="Roboto" w:hAnsi="Roboto" w:cs="Roboto"/>
          <w:color w:val="709FDB" w:themeColor="text2" w:themeTint="80"/>
          <w:sz w:val="27"/>
          <w:szCs w:val="27"/>
        </w:rPr>
        <w:t>: Não existe a obrigatoriedade. Conforme o disposto no art. 187 da Lei nº 14.133/2021: “Os Estados, o Distrito Federal e os Municípios poderão aplicar os regulamentos editados pela União para execução desta Lei”.</w:t>
      </w:r>
    </w:p>
    <w:p w14:paraId="4ED89CB1" w14:textId="77777777" w:rsidR="00896F03" w:rsidRDefault="00896F03" w:rsidP="00BC2212">
      <w:pPr>
        <w:shd w:val="clear" w:color="auto" w:fill="FFFFFF"/>
        <w:spacing w:before="240" w:after="240"/>
        <w:jc w:val="both"/>
      </w:pPr>
      <w:r w:rsidRPr="00BC2212">
        <w:rPr>
          <w:rFonts w:ascii="Roboto" w:eastAsia="Roboto" w:hAnsi="Roboto" w:cs="Roboto"/>
          <w:color w:val="709FDB" w:themeColor="text2" w:themeTint="80"/>
          <w:sz w:val="27"/>
          <w:szCs w:val="27"/>
        </w:rPr>
        <w:t xml:space="preserve">Sobre o tema, acompanhe o trecho [1:22:00 a 1:24:42]  da Live Tira-Dúvidas, disponível no link: </w:t>
      </w:r>
      <w:hyperlink r:id="rId11" w:tgtFrame="_blank" w:tooltip="https://www.youtube.com/watch?v=yigahrgrc8k" w:history="1">
        <w:r w:rsidRPr="00BC2212">
          <w:rPr>
            <w:rFonts w:eastAsia="Roboto" w:cs="Roboto"/>
            <w:color w:val="709FDB" w:themeColor="text2" w:themeTint="80"/>
          </w:rPr>
          <w:t>https://www.youtube.com/watch?v=YigAHrgRC8k</w:t>
        </w:r>
      </w:hyperlink>
    </w:p>
    <w:p w14:paraId="1B55799F" w14:textId="1098B1FA" w:rsidR="00E5769B" w:rsidRDefault="00E5769B">
      <w:pPr>
        <w:shd w:val="clear" w:color="auto" w:fill="FFFFFF"/>
        <w:spacing w:before="240" w:after="240"/>
        <w:jc w:val="both"/>
        <w:rPr>
          <w:rFonts w:ascii="Roboto" w:eastAsia="Roboto" w:hAnsi="Roboto" w:cs="Roboto"/>
          <w:sz w:val="27"/>
          <w:szCs w:val="27"/>
        </w:rPr>
      </w:pPr>
    </w:p>
    <w:p w14:paraId="000000F8" w14:textId="7C108CB5" w:rsidR="0002183F" w:rsidRPr="00362347" w:rsidRDefault="002222BB">
      <w:pPr>
        <w:shd w:val="clear" w:color="auto" w:fill="FFFFFF"/>
        <w:spacing w:before="240" w:after="240"/>
        <w:jc w:val="both"/>
        <w:rPr>
          <w:rFonts w:ascii="Roboto" w:eastAsia="Roboto" w:hAnsi="Roboto" w:cs="Roboto"/>
          <w:sz w:val="27"/>
          <w:szCs w:val="27"/>
        </w:rPr>
      </w:pPr>
      <w:r>
        <w:rPr>
          <w:rFonts w:ascii="Roboto" w:eastAsia="Roboto" w:hAnsi="Roboto" w:cs="Roboto"/>
          <w:b/>
          <w:sz w:val="27"/>
          <w:szCs w:val="27"/>
        </w:rPr>
        <w:t>Daniele Lima</w:t>
      </w:r>
    </w:p>
    <w:p w14:paraId="000000F9" w14:textId="5C8AEDC2"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​​A OSC PODE UTILIZAR CONTA EM BANCO PRIVADO P FOLHA DE PAGAMENTO COM RE</w:t>
      </w:r>
      <w:r w:rsidR="0074145A">
        <w:rPr>
          <w:rFonts w:ascii="Roboto" w:eastAsia="Roboto" w:hAnsi="Roboto" w:cs="Roboto"/>
          <w:sz w:val="27"/>
          <w:szCs w:val="27"/>
        </w:rPr>
        <w:t>C</w:t>
      </w:r>
      <w:r>
        <w:rPr>
          <w:rFonts w:ascii="Roboto" w:eastAsia="Roboto" w:hAnsi="Roboto" w:cs="Roboto"/>
          <w:sz w:val="27"/>
          <w:szCs w:val="27"/>
        </w:rPr>
        <w:t>URSO PÚBLICO, O RECURSO É PAGO EM CONTA ESPECÍFICA EM BANCO PÚBLICO MAS TRANSFERIDO P C/C PRIVADA APENAS PARA ESSA DESPESA</w:t>
      </w:r>
    </w:p>
    <w:p w14:paraId="1D65BC82" w14:textId="3755188D" w:rsidR="00E5769B" w:rsidRDefault="00E5769B" w:rsidP="00BC2212">
      <w:pPr>
        <w:shd w:val="clear" w:color="auto" w:fill="FFFFFF"/>
        <w:spacing w:before="240" w:after="240"/>
        <w:jc w:val="both"/>
        <w:rPr>
          <w:rFonts w:ascii="Roboto" w:eastAsia="Roboto" w:hAnsi="Roboto" w:cs="Roboto"/>
          <w:sz w:val="27"/>
          <w:szCs w:val="27"/>
        </w:rPr>
      </w:pPr>
      <w:r w:rsidRPr="00BC2212">
        <w:rPr>
          <w:rFonts w:ascii="Roboto" w:eastAsia="Roboto" w:hAnsi="Roboto" w:cs="Roboto"/>
          <w:color w:val="709FDB" w:themeColor="text2" w:themeTint="80"/>
          <w:sz w:val="27"/>
          <w:szCs w:val="27"/>
        </w:rPr>
        <w:t>R</w:t>
      </w:r>
      <w:r w:rsidR="00BC2212">
        <w:rPr>
          <w:rFonts w:ascii="Roboto" w:eastAsia="Roboto" w:hAnsi="Roboto" w:cs="Roboto"/>
          <w:color w:val="709FDB" w:themeColor="text2" w:themeTint="80"/>
          <w:sz w:val="27"/>
          <w:szCs w:val="27"/>
        </w:rPr>
        <w:t>esposta</w:t>
      </w:r>
      <w:r w:rsidRPr="00BC2212">
        <w:rPr>
          <w:rFonts w:ascii="Roboto" w:eastAsia="Roboto" w:hAnsi="Roboto" w:cs="Roboto"/>
          <w:color w:val="709FDB" w:themeColor="text2" w:themeTint="80"/>
          <w:sz w:val="27"/>
          <w:szCs w:val="27"/>
        </w:rPr>
        <w:t>:</w:t>
      </w:r>
      <w:r w:rsidR="00810F37" w:rsidRPr="00BC2212">
        <w:rPr>
          <w:rFonts w:ascii="Roboto" w:eastAsia="Roboto" w:hAnsi="Roboto" w:cs="Roboto"/>
          <w:color w:val="709FDB" w:themeColor="text2" w:themeTint="80"/>
          <w:sz w:val="27"/>
          <w:szCs w:val="27"/>
        </w:rPr>
        <w:t xml:space="preserve"> </w:t>
      </w:r>
      <w:r w:rsidR="00362347" w:rsidRPr="00BC2212">
        <w:rPr>
          <w:rFonts w:ascii="Roboto" w:eastAsia="Roboto" w:hAnsi="Roboto" w:cs="Roboto"/>
          <w:color w:val="709FDB" w:themeColor="text2" w:themeTint="80"/>
          <w:sz w:val="27"/>
          <w:szCs w:val="27"/>
        </w:rPr>
        <w:t xml:space="preserve">Os recursos recebidos deverão ser movimentados em contas específicas do repasse, em instituição financeira pública determinada pela administração pública. </w:t>
      </w:r>
      <w:r w:rsidR="00F91CC8" w:rsidRPr="00A64F57">
        <w:rPr>
          <w:rFonts w:ascii="Roboto" w:eastAsia="Roboto" w:hAnsi="Roboto" w:cs="Roboto"/>
          <w:color w:val="709FDB" w:themeColor="text2" w:themeTint="80"/>
          <w:sz w:val="27"/>
          <w:szCs w:val="27"/>
        </w:rPr>
        <w:t xml:space="preserve">Excepcionalmente, admite-se o pagamento centralizado da folha de pagamento em bancos privados, desde que </w:t>
      </w:r>
      <w:r w:rsidR="000622EE" w:rsidRPr="00A64F57">
        <w:rPr>
          <w:rFonts w:ascii="Roboto" w:eastAsia="Roboto" w:hAnsi="Roboto" w:cs="Roboto"/>
          <w:color w:val="709FDB" w:themeColor="text2" w:themeTint="80"/>
          <w:sz w:val="27"/>
          <w:szCs w:val="27"/>
        </w:rPr>
        <w:t xml:space="preserve">posteriormente </w:t>
      </w:r>
      <w:r w:rsidR="00F91CC8" w:rsidRPr="00A64F57">
        <w:rPr>
          <w:rFonts w:ascii="Roboto" w:eastAsia="Roboto" w:hAnsi="Roboto" w:cs="Roboto"/>
          <w:color w:val="709FDB" w:themeColor="text2" w:themeTint="80"/>
          <w:sz w:val="27"/>
          <w:szCs w:val="27"/>
        </w:rPr>
        <w:t>juntado na prestação de contas a efetiva comprovação do pagamento aos funcionários</w:t>
      </w:r>
      <w:r w:rsidR="000622EE" w:rsidRPr="00A64F57">
        <w:rPr>
          <w:rFonts w:ascii="Roboto" w:eastAsia="Roboto" w:hAnsi="Roboto" w:cs="Roboto"/>
          <w:color w:val="709FDB" w:themeColor="text2" w:themeTint="80"/>
          <w:sz w:val="27"/>
          <w:szCs w:val="27"/>
        </w:rPr>
        <w:t>,</w:t>
      </w:r>
      <w:r w:rsidR="00F91CC8" w:rsidRPr="00A64F57">
        <w:rPr>
          <w:rFonts w:ascii="Roboto" w:eastAsia="Roboto" w:hAnsi="Roboto" w:cs="Roboto"/>
          <w:color w:val="709FDB" w:themeColor="text2" w:themeTint="80"/>
          <w:sz w:val="27"/>
          <w:szCs w:val="27"/>
        </w:rPr>
        <w:t xml:space="preserve"> mediante relatório analítico de processamento da folha </w:t>
      </w:r>
      <w:r w:rsidR="000622EE" w:rsidRPr="00A64F57">
        <w:rPr>
          <w:rFonts w:ascii="Roboto" w:eastAsia="Roboto" w:hAnsi="Roboto" w:cs="Roboto"/>
          <w:color w:val="709FDB" w:themeColor="text2" w:themeTint="80"/>
          <w:sz w:val="27"/>
          <w:szCs w:val="27"/>
        </w:rPr>
        <w:t>emitido pelo Banco</w:t>
      </w:r>
      <w:r w:rsidR="00F91CC8" w:rsidRPr="00A64F57">
        <w:rPr>
          <w:rFonts w:ascii="Roboto" w:eastAsia="Roboto" w:hAnsi="Roboto" w:cs="Roboto"/>
          <w:color w:val="709FDB" w:themeColor="text2" w:themeTint="80"/>
          <w:sz w:val="27"/>
          <w:szCs w:val="27"/>
        </w:rPr>
        <w:t>.</w:t>
      </w:r>
      <w:r w:rsidR="00F91CC8">
        <w:rPr>
          <w:rFonts w:ascii="Roboto" w:eastAsia="Roboto" w:hAnsi="Roboto" w:cs="Roboto"/>
          <w:color w:val="709FDB" w:themeColor="text2" w:themeTint="80"/>
          <w:sz w:val="27"/>
          <w:szCs w:val="27"/>
        </w:rPr>
        <w:t xml:space="preserve"> </w:t>
      </w:r>
    </w:p>
    <w:p w14:paraId="239A07D7" w14:textId="77777777" w:rsidR="00B861A3" w:rsidRDefault="00B861A3">
      <w:pPr>
        <w:shd w:val="clear" w:color="auto" w:fill="FFFFFF"/>
        <w:spacing w:before="240" w:after="240"/>
        <w:jc w:val="both"/>
        <w:rPr>
          <w:rFonts w:ascii="Roboto" w:eastAsia="Roboto" w:hAnsi="Roboto" w:cs="Roboto"/>
          <w:sz w:val="27"/>
          <w:szCs w:val="27"/>
        </w:rPr>
      </w:pPr>
    </w:p>
    <w:p w14:paraId="000000FA" w14:textId="3ED2AA48" w:rsidR="0002183F" w:rsidRDefault="002222BB">
      <w:pPr>
        <w:shd w:val="clear" w:color="auto" w:fill="FFFFFF"/>
        <w:spacing w:before="240" w:after="240"/>
        <w:jc w:val="both"/>
        <w:rPr>
          <w:rFonts w:ascii="Roboto" w:eastAsia="Roboto" w:hAnsi="Roboto" w:cs="Roboto"/>
          <w:b/>
          <w:sz w:val="27"/>
          <w:szCs w:val="27"/>
        </w:rPr>
      </w:pPr>
      <w:r>
        <w:rPr>
          <w:rFonts w:ascii="Roboto" w:eastAsia="Roboto" w:hAnsi="Roboto" w:cs="Roboto"/>
          <w:b/>
          <w:sz w:val="27"/>
          <w:szCs w:val="27"/>
        </w:rPr>
        <w:t>Ivanir Carvalho</w:t>
      </w:r>
    </w:p>
    <w:p w14:paraId="000000FB"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 xml:space="preserve">Se um Conselho Municipal ainda não efetuou Chamamento Público para a participação das </w:t>
      </w:r>
      <w:proofErr w:type="spellStart"/>
      <w:r>
        <w:rPr>
          <w:rFonts w:ascii="Roboto" w:eastAsia="Roboto" w:hAnsi="Roboto" w:cs="Roboto"/>
          <w:sz w:val="27"/>
          <w:szCs w:val="27"/>
        </w:rPr>
        <w:t>ILPIs</w:t>
      </w:r>
      <w:proofErr w:type="spellEnd"/>
      <w:r>
        <w:rPr>
          <w:rFonts w:ascii="Roboto" w:eastAsia="Roboto" w:hAnsi="Roboto" w:cs="Roboto"/>
          <w:sz w:val="27"/>
          <w:szCs w:val="27"/>
        </w:rPr>
        <w:t xml:space="preserve"> no Fundo Municipal, através de Projeto, é necessário a Prestação de Contas, registrando o </w:t>
      </w:r>
      <w:proofErr w:type="gramStart"/>
      <w:r>
        <w:rPr>
          <w:rFonts w:ascii="Roboto" w:eastAsia="Roboto" w:hAnsi="Roboto" w:cs="Roboto"/>
          <w:sz w:val="27"/>
          <w:szCs w:val="27"/>
        </w:rPr>
        <w:t>saldo ?</w:t>
      </w:r>
      <w:proofErr w:type="gramEnd"/>
    </w:p>
    <w:p w14:paraId="55C1B0D7" w14:textId="1081CBCE" w:rsidR="00E5769B" w:rsidRPr="00A64F57" w:rsidRDefault="006A6EFC">
      <w:pPr>
        <w:shd w:val="clear" w:color="auto" w:fill="FFFFFF"/>
        <w:spacing w:before="240" w:after="240"/>
        <w:jc w:val="both"/>
        <w:rPr>
          <w:rFonts w:ascii="Roboto" w:eastAsia="Roboto" w:hAnsi="Roboto" w:cs="Roboto"/>
          <w:color w:val="709FDB" w:themeColor="text2" w:themeTint="80"/>
          <w:sz w:val="27"/>
          <w:szCs w:val="27"/>
        </w:rPr>
      </w:pPr>
      <w:r w:rsidRPr="00BC2212">
        <w:rPr>
          <w:rFonts w:ascii="Roboto" w:eastAsia="Roboto" w:hAnsi="Roboto" w:cs="Roboto"/>
          <w:color w:val="709FDB" w:themeColor="text2" w:themeTint="80"/>
          <w:sz w:val="27"/>
          <w:szCs w:val="27"/>
        </w:rPr>
        <w:t xml:space="preserve">Resposta: </w:t>
      </w:r>
      <w:r w:rsidR="00BC2212" w:rsidRPr="00BC2212">
        <w:rPr>
          <w:rFonts w:ascii="Roboto" w:eastAsia="Roboto" w:hAnsi="Roboto" w:cs="Roboto"/>
          <w:color w:val="709FDB" w:themeColor="text2" w:themeTint="80"/>
          <w:sz w:val="27"/>
          <w:szCs w:val="27"/>
        </w:rPr>
        <w:t>Se o órgão repassou efetivamente recursos à entidade</w:t>
      </w:r>
      <w:r w:rsidR="000622EE">
        <w:rPr>
          <w:rFonts w:ascii="Roboto" w:eastAsia="Roboto" w:hAnsi="Roboto" w:cs="Roboto"/>
          <w:color w:val="709FDB" w:themeColor="text2" w:themeTint="80"/>
          <w:sz w:val="27"/>
          <w:szCs w:val="27"/>
        </w:rPr>
        <w:t xml:space="preserve"> </w:t>
      </w:r>
      <w:r w:rsidR="000622EE" w:rsidRPr="00A64F57">
        <w:rPr>
          <w:rFonts w:ascii="Roboto" w:eastAsia="Roboto" w:hAnsi="Roboto" w:cs="Roboto"/>
          <w:color w:val="709FDB" w:themeColor="text2" w:themeTint="80"/>
          <w:sz w:val="27"/>
          <w:szCs w:val="27"/>
        </w:rPr>
        <w:t>do terceiro setor</w:t>
      </w:r>
      <w:r w:rsidR="00BC2212" w:rsidRPr="00BC2212">
        <w:rPr>
          <w:rFonts w:ascii="Roboto" w:eastAsia="Roboto" w:hAnsi="Roboto" w:cs="Roboto"/>
          <w:color w:val="709FDB" w:themeColor="text2" w:themeTint="80"/>
          <w:sz w:val="27"/>
          <w:szCs w:val="27"/>
        </w:rPr>
        <w:t>, a prestação de contas é obrigatória.</w:t>
      </w:r>
      <w:r w:rsidR="000622EE">
        <w:rPr>
          <w:rFonts w:ascii="Roboto" w:eastAsia="Roboto" w:hAnsi="Roboto" w:cs="Roboto"/>
          <w:color w:val="709FDB" w:themeColor="text2" w:themeTint="80"/>
          <w:sz w:val="27"/>
          <w:szCs w:val="27"/>
        </w:rPr>
        <w:t xml:space="preserve"> </w:t>
      </w:r>
    </w:p>
    <w:p w14:paraId="02AA0A1E" w14:textId="77777777" w:rsidR="00E5769B" w:rsidRDefault="00E5769B">
      <w:pPr>
        <w:shd w:val="clear" w:color="auto" w:fill="FFFFFF"/>
        <w:spacing w:before="240" w:after="240"/>
        <w:jc w:val="both"/>
        <w:rPr>
          <w:rFonts w:ascii="Roboto" w:eastAsia="Roboto" w:hAnsi="Roboto" w:cs="Roboto"/>
          <w:sz w:val="27"/>
          <w:szCs w:val="27"/>
        </w:rPr>
      </w:pPr>
    </w:p>
    <w:p w14:paraId="000000FC" w14:textId="50629076" w:rsidR="0002183F" w:rsidRDefault="002222BB">
      <w:pPr>
        <w:shd w:val="clear" w:color="auto" w:fill="FFFFFF"/>
        <w:spacing w:before="240" w:after="240"/>
        <w:jc w:val="both"/>
        <w:rPr>
          <w:rFonts w:ascii="Roboto" w:eastAsia="Roboto" w:hAnsi="Roboto" w:cs="Roboto"/>
          <w:b/>
          <w:sz w:val="27"/>
          <w:szCs w:val="27"/>
        </w:rPr>
      </w:pPr>
      <w:proofErr w:type="spellStart"/>
      <w:r>
        <w:rPr>
          <w:rFonts w:ascii="Roboto" w:eastAsia="Roboto" w:hAnsi="Roboto" w:cs="Roboto"/>
          <w:b/>
          <w:sz w:val="27"/>
          <w:szCs w:val="27"/>
        </w:rPr>
        <w:t>Jacklyne</w:t>
      </w:r>
      <w:proofErr w:type="spellEnd"/>
      <w:r>
        <w:rPr>
          <w:rFonts w:ascii="Roboto" w:eastAsia="Roboto" w:hAnsi="Roboto" w:cs="Roboto"/>
          <w:b/>
          <w:sz w:val="27"/>
          <w:szCs w:val="27"/>
        </w:rPr>
        <w:t xml:space="preserve"> Sobreira</w:t>
      </w:r>
    </w:p>
    <w:p w14:paraId="000000FD" w14:textId="77777777" w:rsidR="0002183F" w:rsidRDefault="002222BB">
      <w:pPr>
        <w:shd w:val="clear" w:color="auto" w:fill="FFFFFF"/>
        <w:spacing w:before="240" w:after="240"/>
        <w:jc w:val="both"/>
        <w:rPr>
          <w:rFonts w:ascii="Roboto" w:eastAsia="Roboto" w:hAnsi="Roboto" w:cs="Roboto"/>
          <w:sz w:val="27"/>
          <w:szCs w:val="27"/>
        </w:rPr>
      </w:pPr>
      <w:r>
        <w:rPr>
          <w:rFonts w:ascii="Roboto" w:eastAsia="Roboto" w:hAnsi="Roboto" w:cs="Roboto"/>
          <w:sz w:val="27"/>
          <w:szCs w:val="27"/>
        </w:rPr>
        <w:t>​​A administração pública que não garante a estrutura para um funcionário de carreira, designado como Gestora de Parceria, o que podemos fazer, além de registrar os pedidos de forma formal?</w:t>
      </w:r>
    </w:p>
    <w:p w14:paraId="1248D3F8" w14:textId="1461DF54" w:rsidR="00E5769B" w:rsidRDefault="00E5769B" w:rsidP="006A6EFC">
      <w:pPr>
        <w:shd w:val="clear" w:color="auto" w:fill="FFFFFF"/>
        <w:spacing w:before="240" w:after="240"/>
        <w:jc w:val="both"/>
        <w:rPr>
          <w:rFonts w:ascii="Roboto" w:eastAsia="Roboto" w:hAnsi="Roboto" w:cs="Roboto"/>
          <w:sz w:val="27"/>
          <w:szCs w:val="27"/>
        </w:rPr>
      </w:pPr>
      <w:r w:rsidRPr="006A6EFC">
        <w:rPr>
          <w:rFonts w:ascii="Roboto" w:eastAsia="Roboto" w:hAnsi="Roboto" w:cs="Roboto"/>
          <w:color w:val="709FDB" w:themeColor="text2" w:themeTint="80"/>
          <w:sz w:val="27"/>
          <w:szCs w:val="27"/>
        </w:rPr>
        <w:t>R</w:t>
      </w:r>
      <w:r w:rsidR="006A6EFC" w:rsidRPr="006A6EFC">
        <w:rPr>
          <w:rFonts w:ascii="Roboto" w:eastAsia="Roboto" w:hAnsi="Roboto" w:cs="Roboto"/>
          <w:color w:val="709FDB" w:themeColor="text2" w:themeTint="80"/>
          <w:sz w:val="27"/>
          <w:szCs w:val="27"/>
        </w:rPr>
        <w:t>esposta</w:t>
      </w:r>
      <w:r w:rsidRPr="006A6EFC">
        <w:rPr>
          <w:rFonts w:ascii="Roboto" w:eastAsia="Roboto" w:hAnsi="Roboto" w:cs="Roboto"/>
          <w:color w:val="709FDB" w:themeColor="text2" w:themeTint="80"/>
          <w:sz w:val="27"/>
          <w:szCs w:val="27"/>
        </w:rPr>
        <w:t xml:space="preserve">: </w:t>
      </w:r>
      <w:r w:rsidR="00741CFA" w:rsidRPr="006A6EFC">
        <w:rPr>
          <w:rFonts w:ascii="Roboto" w:eastAsia="Roboto" w:hAnsi="Roboto" w:cs="Roboto"/>
          <w:color w:val="709FDB" w:themeColor="text2" w:themeTint="80"/>
          <w:sz w:val="27"/>
          <w:szCs w:val="27"/>
        </w:rPr>
        <w:t>O gestor da parceira é uma figura definida na Lei Federal 13.019/2014</w:t>
      </w:r>
      <w:r w:rsidR="00D553AC" w:rsidRPr="006A6EFC">
        <w:rPr>
          <w:rFonts w:ascii="Roboto" w:eastAsia="Roboto" w:hAnsi="Roboto" w:cs="Roboto"/>
          <w:color w:val="709FDB" w:themeColor="text2" w:themeTint="80"/>
          <w:sz w:val="27"/>
          <w:szCs w:val="27"/>
        </w:rPr>
        <w:t xml:space="preserve"> e destinada a agentes públicos, que por sua vez são definidos na Lei Federal 8.429/92, “</w:t>
      </w:r>
      <w:r w:rsidR="00810F37" w:rsidRPr="006A6EFC">
        <w:rPr>
          <w:rFonts w:ascii="Roboto" w:eastAsia="Roboto" w:hAnsi="Roboto" w:cs="Roboto"/>
          <w:color w:val="709FDB" w:themeColor="text2" w:themeTint="80"/>
          <w:sz w:val="27"/>
          <w:szCs w:val="27"/>
        </w:rPr>
        <w:t>Consideram-se agente público o agente político, o servidor público e todo aquele que exerce, ainda que transitoriamente ou sem remuneração, por eleição, nomeação, designação, contratação ou qualquer outra forma de investidura ou vínculo, mandato, cargo, emprego ou função nas entidades referidas no art. 1º desta Lei”. Trata-se de uma definição muito mais ampla do que funcionário de carreira</w:t>
      </w:r>
      <w:r w:rsidR="00D553AC" w:rsidRPr="006A6EFC">
        <w:rPr>
          <w:rFonts w:ascii="Roboto" w:eastAsia="Roboto" w:hAnsi="Roboto" w:cs="Roboto"/>
          <w:color w:val="709FDB" w:themeColor="text2" w:themeTint="80"/>
          <w:sz w:val="27"/>
          <w:szCs w:val="27"/>
        </w:rPr>
        <w:t xml:space="preserve">. Cabe ressaltar que é função </w:t>
      </w:r>
      <w:r w:rsidR="00741CFA" w:rsidRPr="006A6EFC">
        <w:rPr>
          <w:rFonts w:ascii="Roboto" w:eastAsia="Roboto" w:hAnsi="Roboto" w:cs="Roboto"/>
          <w:color w:val="709FDB" w:themeColor="text2" w:themeTint="80"/>
          <w:sz w:val="27"/>
          <w:szCs w:val="27"/>
        </w:rPr>
        <w:t>obrigatória para os Termos de Colaboração e Fomento.</w:t>
      </w:r>
    </w:p>
    <w:p w14:paraId="1ACBC020" w14:textId="77777777" w:rsidR="006A6EFC" w:rsidRDefault="006A6EFC" w:rsidP="00D553AC">
      <w:pPr>
        <w:rPr>
          <w:rFonts w:ascii="Roboto" w:eastAsia="Roboto" w:hAnsi="Roboto" w:cs="Roboto"/>
          <w:sz w:val="27"/>
          <w:szCs w:val="27"/>
        </w:rPr>
      </w:pPr>
    </w:p>
    <w:p w14:paraId="0D5631B3" w14:textId="77777777" w:rsidR="006A6EFC" w:rsidRPr="00851FAF" w:rsidRDefault="006A6EFC" w:rsidP="006A6EFC">
      <w:pPr>
        <w:shd w:val="clear" w:color="auto" w:fill="FFFFFF"/>
        <w:spacing w:before="240" w:after="240"/>
        <w:jc w:val="both"/>
        <w:rPr>
          <w:rFonts w:ascii="Roboto" w:eastAsia="Roboto" w:hAnsi="Roboto" w:cs="Roboto"/>
          <w:b/>
          <w:sz w:val="27"/>
          <w:szCs w:val="27"/>
        </w:rPr>
      </w:pPr>
      <w:proofErr w:type="spellStart"/>
      <w:r w:rsidRPr="00851FAF">
        <w:rPr>
          <w:rFonts w:ascii="Roboto" w:eastAsia="Roboto" w:hAnsi="Roboto" w:cs="Roboto"/>
          <w:b/>
          <w:sz w:val="27"/>
          <w:szCs w:val="27"/>
        </w:rPr>
        <w:t>mariarenaldino</w:t>
      </w:r>
      <w:proofErr w:type="spellEnd"/>
    </w:p>
    <w:p w14:paraId="3EBD56BA"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A DÚVIDA É SOBRE O CÓDIGO SOLICITADO EM RELAÇÃO ÀS METAS</w:t>
      </w:r>
    </w:p>
    <w:p w14:paraId="00B4E7FA" w14:textId="77777777" w:rsidR="006A6EFC" w:rsidRPr="00CF230B"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 xml:space="preserve">Resposta: No sistema AUDESP Fase V </w:t>
      </w:r>
      <w:r>
        <w:rPr>
          <w:rFonts w:ascii="Roboto" w:eastAsia="Roboto" w:hAnsi="Roboto" w:cs="Roboto"/>
          <w:color w:val="709FDB" w:themeColor="text2" w:themeTint="80"/>
          <w:sz w:val="27"/>
          <w:szCs w:val="27"/>
        </w:rPr>
        <w:t xml:space="preserve">não </w:t>
      </w:r>
      <w:r w:rsidRPr="00851FAF">
        <w:rPr>
          <w:rFonts w:ascii="Roboto" w:eastAsia="Roboto" w:hAnsi="Roboto" w:cs="Roboto"/>
          <w:color w:val="709FDB" w:themeColor="text2" w:themeTint="80"/>
          <w:sz w:val="27"/>
          <w:szCs w:val="27"/>
        </w:rPr>
        <w:t xml:space="preserve">há </w:t>
      </w:r>
      <w:r>
        <w:rPr>
          <w:rFonts w:ascii="Roboto" w:eastAsia="Roboto" w:hAnsi="Roboto" w:cs="Roboto"/>
          <w:color w:val="709FDB" w:themeColor="text2" w:themeTint="80"/>
          <w:sz w:val="27"/>
          <w:szCs w:val="27"/>
        </w:rPr>
        <w:t xml:space="preserve">uma </w:t>
      </w:r>
      <w:r w:rsidRPr="00CF230B">
        <w:rPr>
          <w:rFonts w:ascii="Roboto" w:eastAsia="Roboto" w:hAnsi="Roboto" w:cs="Roboto"/>
          <w:color w:val="709FDB" w:themeColor="text2" w:themeTint="80"/>
          <w:sz w:val="27"/>
          <w:szCs w:val="27"/>
        </w:rPr>
        <w:t>relação padronizada de código de metas</w:t>
      </w:r>
      <w:r>
        <w:rPr>
          <w:rFonts w:ascii="Roboto" w:eastAsia="Roboto" w:hAnsi="Roboto" w:cs="Roboto"/>
          <w:color w:val="709FDB" w:themeColor="text2" w:themeTint="80"/>
          <w:sz w:val="27"/>
          <w:szCs w:val="27"/>
        </w:rPr>
        <w:t>,</w:t>
      </w:r>
      <w:r w:rsidRPr="00CF230B">
        <w:rPr>
          <w:rFonts w:ascii="Roboto" w:eastAsia="Roboto" w:hAnsi="Roboto" w:cs="Roboto"/>
          <w:color w:val="709FDB" w:themeColor="text2" w:themeTint="80"/>
          <w:sz w:val="27"/>
          <w:szCs w:val="27"/>
        </w:rPr>
        <w:t xml:space="preserve"> tampouco dos nomes dados a cada meta. A criação desse código fica a critério do órgão.</w:t>
      </w:r>
    </w:p>
    <w:p w14:paraId="37342375"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CF230B">
        <w:rPr>
          <w:rFonts w:ascii="Roboto" w:eastAsia="Roboto" w:hAnsi="Roboto" w:cs="Roboto"/>
          <w:color w:val="709FDB" w:themeColor="text2" w:themeTint="80"/>
          <w:sz w:val="27"/>
          <w:szCs w:val="27"/>
        </w:rPr>
        <w:t>Dessa forma, recomendamos a utilização do código que consta no plano de trabalho, ou, se não há codificação, pode-se utilizar um sequencial numérico (1, 2, 3, 4...)</w:t>
      </w:r>
      <w:r>
        <w:rPr>
          <w:rFonts w:ascii="Roboto" w:eastAsia="Roboto" w:hAnsi="Roboto" w:cs="Roboto"/>
          <w:color w:val="709FDB" w:themeColor="text2" w:themeTint="80"/>
          <w:sz w:val="27"/>
          <w:szCs w:val="27"/>
        </w:rPr>
        <w:t>.</w:t>
      </w:r>
    </w:p>
    <w:p w14:paraId="66411DD6"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 xml:space="preserve">Caso a dúvida persista, acesse </w:t>
      </w:r>
      <w:hyperlink r:id="rId12" w:history="1">
        <w:r w:rsidRPr="00851FAF">
          <w:rPr>
            <w:rStyle w:val="Hyperlink"/>
            <w:rFonts w:ascii="Roboto" w:eastAsia="Roboto" w:hAnsi="Roboto" w:cs="Roboto"/>
            <w:color w:val="709FDB" w:themeColor="text2" w:themeTint="80"/>
            <w:sz w:val="27"/>
            <w:szCs w:val="27"/>
          </w:rPr>
          <w:t>https://www.tce.sp.gov.br/</w:t>
        </w:r>
      </w:hyperlink>
      <w:r w:rsidRPr="00851FAF">
        <w:rPr>
          <w:rFonts w:ascii="Roboto" w:eastAsia="Roboto" w:hAnsi="Roboto" w:cs="Roboto"/>
          <w:color w:val="709FDB" w:themeColor="text2" w:themeTint="80"/>
          <w:sz w:val="27"/>
          <w:szCs w:val="27"/>
        </w:rPr>
        <w:t xml:space="preserve"> e abra um chamado no </w:t>
      </w:r>
      <w:r w:rsidRPr="00851FAF">
        <w:rPr>
          <w:rFonts w:ascii="Roboto" w:eastAsia="Roboto" w:hAnsi="Roboto" w:cs="Roboto"/>
          <w:b/>
          <w:bCs/>
          <w:color w:val="709FDB" w:themeColor="text2" w:themeTint="80"/>
          <w:sz w:val="27"/>
          <w:szCs w:val="27"/>
        </w:rPr>
        <w:t>Fale Conosco</w:t>
      </w:r>
      <w:r w:rsidRPr="00851FAF">
        <w:t xml:space="preserve"> </w:t>
      </w:r>
      <w:r w:rsidRPr="00851FAF">
        <w:rPr>
          <w:rFonts w:ascii="Segoe UI Symbol" w:eastAsia="Roboto" w:hAnsi="Segoe UI Symbol" w:cs="Segoe UI Symbol"/>
          <w:color w:val="709FDB" w:themeColor="text2" w:themeTint="80"/>
          <w:sz w:val="27"/>
          <w:szCs w:val="27"/>
        </w:rPr>
        <w:t>➞</w:t>
      </w:r>
      <w:r w:rsidRPr="00851FAF">
        <w:rPr>
          <w:rFonts w:ascii="Roboto" w:eastAsia="Roboto" w:hAnsi="Roboto" w:cs="Roboto"/>
          <w:color w:val="709FDB" w:themeColor="text2" w:themeTint="80"/>
          <w:sz w:val="27"/>
          <w:szCs w:val="27"/>
        </w:rPr>
        <w:t xml:space="preserve"> Chamados (</w:t>
      </w:r>
      <w:r w:rsidRPr="00851FAF">
        <w:rPr>
          <w:rFonts w:ascii="Roboto" w:eastAsia="Roboto" w:hAnsi="Roboto" w:cs="Roboto"/>
          <w:b/>
          <w:bCs/>
          <w:color w:val="709FDB" w:themeColor="text2" w:themeTint="80"/>
          <w:sz w:val="27"/>
          <w:szCs w:val="27"/>
        </w:rPr>
        <w:t>Suporte Técnico aos Sistemas)</w:t>
      </w:r>
      <w:r w:rsidRPr="00851FAF">
        <w:rPr>
          <w:rFonts w:ascii="Roboto" w:eastAsia="Roboto" w:hAnsi="Roboto" w:cs="Roboto"/>
          <w:color w:val="709FDB" w:themeColor="text2" w:themeTint="80"/>
          <w:sz w:val="27"/>
          <w:szCs w:val="27"/>
        </w:rPr>
        <w:t xml:space="preserve"> </w:t>
      </w:r>
      <w:r w:rsidRPr="00851FAF">
        <w:rPr>
          <w:rFonts w:ascii="Segoe UI Symbol" w:eastAsia="Roboto" w:hAnsi="Segoe UI Symbol" w:cs="Segoe UI Symbol"/>
          <w:color w:val="709FDB" w:themeColor="text2" w:themeTint="80"/>
          <w:sz w:val="27"/>
          <w:szCs w:val="27"/>
        </w:rPr>
        <w:t>➞</w:t>
      </w:r>
      <w:r w:rsidRPr="00851FAF">
        <w:rPr>
          <w:rFonts w:ascii="Roboto" w:eastAsia="Roboto" w:hAnsi="Roboto" w:cs="Roboto"/>
          <w:color w:val="709FDB" w:themeColor="text2" w:themeTint="80"/>
          <w:sz w:val="27"/>
          <w:szCs w:val="27"/>
        </w:rPr>
        <w:t xml:space="preserve"> </w:t>
      </w:r>
      <w:r w:rsidRPr="00851FAF">
        <w:rPr>
          <w:rFonts w:ascii="Roboto" w:eastAsia="Roboto" w:hAnsi="Roboto" w:cs="Roboto"/>
          <w:b/>
          <w:bCs/>
          <w:color w:val="709FDB" w:themeColor="text2" w:themeTint="80"/>
          <w:sz w:val="27"/>
          <w:szCs w:val="27"/>
        </w:rPr>
        <w:t>Área de Atuação</w:t>
      </w:r>
      <w:r w:rsidRPr="00851FAF">
        <w:rPr>
          <w:rFonts w:ascii="Roboto" w:eastAsia="Roboto" w:hAnsi="Roboto" w:cs="Roboto"/>
          <w:color w:val="709FDB" w:themeColor="text2" w:themeTint="80"/>
          <w:sz w:val="27"/>
          <w:szCs w:val="27"/>
        </w:rPr>
        <w:t xml:space="preserve"> (1.01. </w:t>
      </w:r>
      <w:proofErr w:type="spellStart"/>
      <w:r w:rsidRPr="00851FAF">
        <w:rPr>
          <w:rFonts w:ascii="Roboto" w:eastAsia="Roboto" w:hAnsi="Roboto" w:cs="Roboto"/>
          <w:color w:val="709FDB" w:themeColor="text2" w:themeTint="80"/>
          <w:sz w:val="27"/>
          <w:szCs w:val="27"/>
        </w:rPr>
        <w:t>Audesp</w:t>
      </w:r>
      <w:proofErr w:type="spellEnd"/>
      <w:r w:rsidRPr="00851FAF">
        <w:rPr>
          <w:rFonts w:ascii="Roboto" w:eastAsia="Roboto" w:hAnsi="Roboto" w:cs="Roboto"/>
          <w:color w:val="709FDB" w:themeColor="text2" w:themeTint="80"/>
          <w:sz w:val="27"/>
          <w:szCs w:val="27"/>
        </w:rPr>
        <w:t xml:space="preserve">) </w:t>
      </w:r>
      <w:r w:rsidRPr="00851FAF">
        <w:rPr>
          <w:rFonts w:ascii="Segoe UI Symbol" w:eastAsia="Roboto" w:hAnsi="Segoe UI Symbol" w:cs="Segoe UI Symbol"/>
          <w:color w:val="709FDB" w:themeColor="text2" w:themeTint="80"/>
          <w:sz w:val="27"/>
          <w:szCs w:val="27"/>
        </w:rPr>
        <w:t>➞</w:t>
      </w:r>
      <w:r w:rsidRPr="00851FAF">
        <w:rPr>
          <w:rFonts w:ascii="Roboto" w:eastAsia="Roboto" w:hAnsi="Roboto" w:cs="Roboto"/>
          <w:color w:val="709FDB" w:themeColor="text2" w:themeTint="80"/>
          <w:sz w:val="27"/>
          <w:szCs w:val="27"/>
        </w:rPr>
        <w:t xml:space="preserve"> </w:t>
      </w:r>
      <w:r w:rsidRPr="00851FAF">
        <w:rPr>
          <w:rFonts w:ascii="Roboto" w:eastAsia="Roboto" w:hAnsi="Roboto" w:cs="Roboto"/>
          <w:b/>
          <w:bCs/>
          <w:color w:val="709FDB" w:themeColor="text2" w:themeTint="80"/>
          <w:sz w:val="27"/>
          <w:szCs w:val="27"/>
        </w:rPr>
        <w:t>Objeto</w:t>
      </w:r>
      <w:r w:rsidRPr="00851FAF">
        <w:rPr>
          <w:rFonts w:ascii="Roboto" w:eastAsia="Roboto" w:hAnsi="Roboto" w:cs="Roboto"/>
          <w:color w:val="709FDB" w:themeColor="text2" w:themeTint="80"/>
          <w:sz w:val="27"/>
          <w:szCs w:val="27"/>
        </w:rPr>
        <w:t xml:space="preserve"> (</w:t>
      </w:r>
      <w:proofErr w:type="spellStart"/>
      <w:r w:rsidRPr="00851FAF">
        <w:rPr>
          <w:rFonts w:ascii="Roboto" w:eastAsia="Roboto" w:hAnsi="Roboto" w:cs="Roboto"/>
          <w:color w:val="709FDB" w:themeColor="text2" w:themeTint="80"/>
          <w:sz w:val="27"/>
          <w:szCs w:val="27"/>
        </w:rPr>
        <w:t>Audesp</w:t>
      </w:r>
      <w:proofErr w:type="spellEnd"/>
      <w:r w:rsidRPr="00851FAF">
        <w:rPr>
          <w:rFonts w:ascii="Roboto" w:eastAsia="Roboto" w:hAnsi="Roboto" w:cs="Roboto"/>
          <w:color w:val="709FDB" w:themeColor="text2" w:themeTint="80"/>
          <w:sz w:val="27"/>
          <w:szCs w:val="27"/>
        </w:rPr>
        <w:t xml:space="preserve"> / Fase V – Dúvidas/críticas/sugestões dos jurisdicionados).</w:t>
      </w:r>
    </w:p>
    <w:p w14:paraId="6B229A58"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2988089F"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Alex Sousa</w:t>
      </w:r>
    </w:p>
    <w:p w14:paraId="62BF8FE8"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​​Como tratada Cota Patrimonial (CEBAS) por parte do Terceiro setor e como justificar na Prestação de Contas? e quem Fiscaliza a utilização deste recurso?</w:t>
      </w:r>
    </w:p>
    <w:p w14:paraId="6A009072"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Partindo do pressuposto que a pergunta se refere à cota patronal (contribuição à seguridade social), esclarecemos que se trata de um caso de imunidade tributária, previsto no § 7º do art. 195 da Constituição Federal e regulamentado pela Lei Complementar nº 187/ 2021.</w:t>
      </w:r>
    </w:p>
    <w:p w14:paraId="32B24519" w14:textId="7777777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A apresentação do Certificado de Entidade Beneficente de Assistência Social válido e a devida escrituração contábil referente à imunidade de contribuições à seguridade social são exemplos de informações úteis a serem incluídas na prestação de contas.</w:t>
      </w:r>
    </w:p>
    <w:p w14:paraId="170E3AA3" w14:textId="77777777" w:rsidR="00B312A6" w:rsidRPr="00851FAF" w:rsidRDefault="00B312A6" w:rsidP="006A6EFC">
      <w:pPr>
        <w:shd w:val="clear" w:color="auto" w:fill="FFFFFF"/>
        <w:spacing w:before="240" w:after="240"/>
        <w:jc w:val="both"/>
        <w:rPr>
          <w:rFonts w:ascii="Roboto" w:eastAsia="Roboto" w:hAnsi="Roboto" w:cs="Roboto"/>
          <w:color w:val="709FDB" w:themeColor="text2" w:themeTint="80"/>
          <w:sz w:val="27"/>
          <w:szCs w:val="27"/>
        </w:rPr>
      </w:pPr>
    </w:p>
    <w:p w14:paraId="7C11A832"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Renan Barrancos Silva Romero</w:t>
      </w:r>
    </w:p>
    <w:p w14:paraId="4C6E7761"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 xml:space="preserve">no caso de apostilamentos quais as regras que devemos seguir ou em qual hipótese devemos usar a apostila? De acordo com a lei 13019 </w:t>
      </w:r>
      <w:proofErr w:type="spellStart"/>
      <w:r w:rsidRPr="00851FAF">
        <w:rPr>
          <w:rFonts w:ascii="Roboto" w:eastAsia="Roboto" w:hAnsi="Roboto" w:cs="Roboto"/>
          <w:sz w:val="27"/>
          <w:szCs w:val="27"/>
        </w:rPr>
        <w:t>art</w:t>
      </w:r>
      <w:proofErr w:type="spellEnd"/>
      <w:r w:rsidRPr="00851FAF">
        <w:rPr>
          <w:rFonts w:ascii="Roboto" w:eastAsia="Roboto" w:hAnsi="Roboto" w:cs="Roboto"/>
          <w:sz w:val="27"/>
          <w:szCs w:val="27"/>
        </w:rPr>
        <w:t xml:space="preserve"> 57.</w:t>
      </w:r>
    </w:p>
    <w:p w14:paraId="44E6AFC3"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O artigo 136 da Lei 14.133/21 dispõe sobre o regramento da realização de registros por apostila, conforme apresentado abaixo:</w:t>
      </w:r>
    </w:p>
    <w:p w14:paraId="60F1986A" w14:textId="77777777" w:rsidR="006A6EFC" w:rsidRPr="00851FAF" w:rsidRDefault="006A6EFC" w:rsidP="006A6EFC">
      <w:pPr>
        <w:pStyle w:val="NormalWeb"/>
        <w:spacing w:before="225" w:beforeAutospacing="0" w:after="225" w:afterAutospacing="0"/>
        <w:ind w:firstLine="57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Art. 136. Registros que não caracterizam alteração do contrato podem ser realizados por simples apostila, dispensada a celebração de termo aditivo, como nas seguintes situações:</w:t>
      </w:r>
    </w:p>
    <w:p w14:paraId="2F710CC6" w14:textId="77777777" w:rsidR="006A6EFC" w:rsidRPr="00851FAF" w:rsidRDefault="006A6EFC" w:rsidP="006A6EFC">
      <w:pPr>
        <w:pStyle w:val="NormalWeb"/>
        <w:spacing w:before="225" w:beforeAutospacing="0" w:after="225" w:afterAutospacing="0"/>
        <w:ind w:firstLine="570"/>
        <w:jc w:val="both"/>
        <w:rPr>
          <w:rFonts w:ascii="Roboto" w:eastAsia="Roboto" w:hAnsi="Roboto" w:cs="Roboto"/>
          <w:color w:val="709FDB" w:themeColor="text2" w:themeTint="80"/>
          <w:sz w:val="27"/>
          <w:szCs w:val="27"/>
        </w:rPr>
      </w:pPr>
      <w:bookmarkStart w:id="0" w:name="art136i"/>
      <w:bookmarkEnd w:id="0"/>
      <w:r w:rsidRPr="00851FAF">
        <w:rPr>
          <w:rFonts w:ascii="Roboto" w:eastAsia="Roboto" w:hAnsi="Roboto" w:cs="Roboto"/>
          <w:color w:val="709FDB" w:themeColor="text2" w:themeTint="80"/>
          <w:sz w:val="27"/>
          <w:szCs w:val="27"/>
        </w:rPr>
        <w:t>I - variação do valor contratual para fazer face ao reajuste ou à repactuação de preços previstos no próprio contrato;</w:t>
      </w:r>
    </w:p>
    <w:p w14:paraId="1F03E1D9" w14:textId="77777777" w:rsidR="006A6EFC" w:rsidRPr="00851FAF" w:rsidRDefault="006A6EFC" w:rsidP="006A6EFC">
      <w:pPr>
        <w:pStyle w:val="NormalWeb"/>
        <w:spacing w:before="225" w:beforeAutospacing="0" w:after="225" w:afterAutospacing="0"/>
        <w:ind w:firstLine="570"/>
        <w:jc w:val="both"/>
        <w:rPr>
          <w:rFonts w:ascii="Roboto" w:eastAsia="Roboto" w:hAnsi="Roboto" w:cs="Roboto"/>
          <w:color w:val="709FDB" w:themeColor="text2" w:themeTint="80"/>
          <w:sz w:val="27"/>
          <w:szCs w:val="27"/>
        </w:rPr>
      </w:pPr>
      <w:bookmarkStart w:id="1" w:name="art136ii"/>
      <w:bookmarkEnd w:id="1"/>
      <w:r w:rsidRPr="00851FAF">
        <w:rPr>
          <w:rFonts w:ascii="Roboto" w:eastAsia="Roboto" w:hAnsi="Roboto" w:cs="Roboto"/>
          <w:color w:val="709FDB" w:themeColor="text2" w:themeTint="80"/>
          <w:sz w:val="27"/>
          <w:szCs w:val="27"/>
        </w:rPr>
        <w:t>II - atualizações, compensações ou penalizações financeiras decorrentes das condições de pagamento previstas no contrato;</w:t>
      </w:r>
    </w:p>
    <w:p w14:paraId="72FBF41B" w14:textId="77777777" w:rsidR="006A6EFC" w:rsidRPr="00851FAF" w:rsidRDefault="006A6EFC" w:rsidP="006A6EFC">
      <w:pPr>
        <w:pStyle w:val="NormalWeb"/>
        <w:spacing w:before="225" w:beforeAutospacing="0" w:after="225" w:afterAutospacing="0"/>
        <w:ind w:firstLine="570"/>
        <w:jc w:val="both"/>
        <w:rPr>
          <w:rFonts w:ascii="Roboto" w:eastAsia="Roboto" w:hAnsi="Roboto" w:cs="Roboto"/>
          <w:color w:val="709FDB" w:themeColor="text2" w:themeTint="80"/>
          <w:sz w:val="27"/>
          <w:szCs w:val="27"/>
        </w:rPr>
      </w:pPr>
      <w:bookmarkStart w:id="2" w:name="art136iii"/>
      <w:bookmarkEnd w:id="2"/>
      <w:r w:rsidRPr="00851FAF">
        <w:rPr>
          <w:rFonts w:ascii="Roboto" w:eastAsia="Roboto" w:hAnsi="Roboto" w:cs="Roboto"/>
          <w:color w:val="709FDB" w:themeColor="text2" w:themeTint="80"/>
          <w:sz w:val="27"/>
          <w:szCs w:val="27"/>
        </w:rPr>
        <w:t>III - alterações na razão ou na denominação social do contratado;</w:t>
      </w:r>
    </w:p>
    <w:p w14:paraId="46D0AB71" w14:textId="77777777" w:rsidR="006A6EFC" w:rsidRPr="00851FAF" w:rsidRDefault="006A6EFC" w:rsidP="006A6EFC">
      <w:pPr>
        <w:pStyle w:val="NormalWeb"/>
        <w:spacing w:before="225" w:beforeAutospacing="0" w:after="225" w:afterAutospacing="0"/>
        <w:ind w:firstLine="570"/>
        <w:jc w:val="both"/>
        <w:rPr>
          <w:rFonts w:ascii="Roboto" w:eastAsia="Roboto" w:hAnsi="Roboto" w:cs="Roboto"/>
          <w:color w:val="709FDB" w:themeColor="text2" w:themeTint="80"/>
          <w:sz w:val="27"/>
          <w:szCs w:val="27"/>
        </w:rPr>
      </w:pPr>
      <w:bookmarkStart w:id="3" w:name="art136iv"/>
      <w:bookmarkEnd w:id="3"/>
      <w:r w:rsidRPr="00851FAF">
        <w:rPr>
          <w:rFonts w:ascii="Roboto" w:eastAsia="Roboto" w:hAnsi="Roboto" w:cs="Roboto"/>
          <w:color w:val="709FDB" w:themeColor="text2" w:themeTint="80"/>
          <w:sz w:val="27"/>
          <w:szCs w:val="27"/>
        </w:rPr>
        <w:t>IV - empenho de dotações orçamentárias.</w:t>
      </w:r>
    </w:p>
    <w:p w14:paraId="4E4DDCCD" w14:textId="77777777" w:rsidR="006A6EFC" w:rsidRPr="00851FAF" w:rsidRDefault="006A6EFC" w:rsidP="006A6EFC">
      <w:pPr>
        <w:shd w:val="clear" w:color="auto" w:fill="FFFFFF"/>
        <w:spacing w:before="240" w:after="240"/>
        <w:jc w:val="both"/>
        <w:rPr>
          <w:rFonts w:ascii="Roboto" w:eastAsia="Roboto" w:hAnsi="Roboto" w:cs="Roboto"/>
          <w:sz w:val="27"/>
          <w:szCs w:val="27"/>
        </w:rPr>
      </w:pPr>
    </w:p>
    <w:p w14:paraId="1C1C7AA5"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Karina Santos</w:t>
      </w:r>
    </w:p>
    <w:p w14:paraId="0B99BB13"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​​o art. 200, o inciso XV cita o "rateio administrativo de custos indiretos", informando que é necessário apresentar no parecer conclusivo que foi realizada a verificação. O rateio deve estar em ajuste?</w:t>
      </w:r>
    </w:p>
    <w:p w14:paraId="23AA850C"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Recomenda-se que haja disposição expressa do rateio administrativo de custos indiretos no ajuste, bem como a previsão das respectivas despesas no plano de trabalho.</w:t>
      </w:r>
    </w:p>
    <w:p w14:paraId="5FBED93A" w14:textId="77777777" w:rsidR="006A6EFC" w:rsidRDefault="006A6EFC" w:rsidP="006A6EFC">
      <w:pPr>
        <w:shd w:val="clear" w:color="auto" w:fill="FFFFFF"/>
        <w:spacing w:before="240" w:after="240"/>
        <w:jc w:val="both"/>
        <w:rPr>
          <w:rFonts w:ascii="Roboto" w:eastAsia="Roboto" w:hAnsi="Roboto" w:cs="Roboto"/>
          <w:sz w:val="27"/>
          <w:szCs w:val="27"/>
        </w:rPr>
      </w:pPr>
    </w:p>
    <w:p w14:paraId="37A064EE"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Maria Ferreira</w:t>
      </w:r>
    </w:p>
    <w:p w14:paraId="1F4CD6A7"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 xml:space="preserve">​​Se foi registrado no sistema </w:t>
      </w:r>
      <w:proofErr w:type="spellStart"/>
      <w:r w:rsidRPr="00851FAF">
        <w:rPr>
          <w:rFonts w:ascii="Roboto" w:eastAsia="Roboto" w:hAnsi="Roboto" w:cs="Roboto"/>
          <w:sz w:val="27"/>
          <w:szCs w:val="27"/>
        </w:rPr>
        <w:t>Audesp</w:t>
      </w:r>
      <w:proofErr w:type="spellEnd"/>
      <w:r w:rsidRPr="00851FAF">
        <w:rPr>
          <w:rFonts w:ascii="Roboto" w:eastAsia="Roboto" w:hAnsi="Roboto" w:cs="Roboto"/>
          <w:sz w:val="27"/>
          <w:szCs w:val="27"/>
        </w:rPr>
        <w:t xml:space="preserve"> Fase V os aditamentos assinados em 2022, devemos excluí-los? </w:t>
      </w:r>
    </w:p>
    <w:p w14:paraId="61D3967D"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Sim. Devem ser registrados no sistema AUDESP Fase V apenas os ajustes assinados a partir de 01/06/2023 e seus respectivos termos de aditamento.</w:t>
      </w:r>
    </w:p>
    <w:p w14:paraId="0D4120BD" w14:textId="77777777" w:rsidR="006A6EFC" w:rsidRPr="00851FAF" w:rsidRDefault="006A6EFC" w:rsidP="006A6EFC">
      <w:pPr>
        <w:shd w:val="clear" w:color="auto" w:fill="FFFFFF"/>
        <w:spacing w:before="240" w:after="240"/>
        <w:jc w:val="both"/>
        <w:rPr>
          <w:rStyle w:val="Hyperlink"/>
          <w:rFonts w:ascii="Roboto" w:eastAsia="Roboto" w:hAnsi="Roboto" w:cs="Roboto"/>
          <w:sz w:val="27"/>
          <w:szCs w:val="27"/>
        </w:rPr>
      </w:pPr>
      <w:r w:rsidRPr="00851FAF">
        <w:rPr>
          <w:rFonts w:ascii="Roboto" w:eastAsia="Roboto" w:hAnsi="Roboto" w:cs="Roboto"/>
          <w:color w:val="709FDB" w:themeColor="text2" w:themeTint="80"/>
          <w:sz w:val="27"/>
          <w:szCs w:val="27"/>
        </w:rPr>
        <w:t xml:space="preserve">Sobre o tema, acompanhe o trecho [1:17:06 a 1:18:50] da Live Tira-Dúvidas, disponível no link: </w:t>
      </w:r>
      <w:hyperlink r:id="rId13" w:history="1">
        <w:r w:rsidRPr="00851FAF">
          <w:rPr>
            <w:rStyle w:val="Hyperlink"/>
            <w:rFonts w:ascii="Roboto" w:eastAsia="Roboto" w:hAnsi="Roboto" w:cs="Roboto"/>
            <w:sz w:val="27"/>
            <w:szCs w:val="27"/>
          </w:rPr>
          <w:t>https://www.youtube.com/watch?v=YigAHrgRC8k</w:t>
        </w:r>
      </w:hyperlink>
    </w:p>
    <w:p w14:paraId="1691B8A5"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O manual com o procedimento para exclusão de informações na Fase V - AUDESP encontra-se no seguinte link:</w:t>
      </w:r>
    </w:p>
    <w:p w14:paraId="6F655E71" w14:textId="77777777" w:rsidR="006A6EFC" w:rsidRDefault="00000000" w:rsidP="006A6EFC">
      <w:pPr>
        <w:shd w:val="clear" w:color="auto" w:fill="FFFFFF"/>
        <w:spacing w:before="240" w:after="240"/>
        <w:jc w:val="both"/>
        <w:rPr>
          <w:rStyle w:val="Hyperlink"/>
          <w:rFonts w:ascii="Roboto" w:eastAsia="Roboto" w:hAnsi="Roboto" w:cs="Roboto"/>
          <w:sz w:val="27"/>
          <w:szCs w:val="27"/>
        </w:rPr>
      </w:pPr>
      <w:hyperlink r:id="rId14" w:history="1">
        <w:r w:rsidR="006A6EFC" w:rsidRPr="00851FAF">
          <w:rPr>
            <w:rStyle w:val="Hyperlink"/>
            <w:rFonts w:ascii="Roboto" w:eastAsia="Roboto" w:hAnsi="Roboto" w:cs="Roboto"/>
            <w:sz w:val="27"/>
            <w:szCs w:val="27"/>
          </w:rPr>
          <w:t>https://www.tce.sp.gov.br/audesp/documentacao/fase-v-sistema-audesp-manuais</w:t>
        </w:r>
      </w:hyperlink>
    </w:p>
    <w:p w14:paraId="1EE5005A"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524B345E"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 xml:space="preserve">Roberto Viana | </w:t>
      </w:r>
      <w:proofErr w:type="spellStart"/>
      <w:r w:rsidRPr="00851FAF">
        <w:rPr>
          <w:rFonts w:ascii="Roboto" w:eastAsia="Roboto" w:hAnsi="Roboto" w:cs="Roboto"/>
          <w:b/>
          <w:sz w:val="27"/>
          <w:szCs w:val="27"/>
        </w:rPr>
        <w:t>InovaçãoGov</w:t>
      </w:r>
      <w:proofErr w:type="spellEnd"/>
    </w:p>
    <w:p w14:paraId="2A24D26A"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 xml:space="preserve">​​Um Convênio com uma OS que recebe recursos Federais e Municipais que no plano possui metas e indicadores, porém não tem plano de aplicação detalhado! Este Convênio precisa ser cadastrado na </w:t>
      </w:r>
      <w:proofErr w:type="spellStart"/>
      <w:r w:rsidRPr="00851FAF">
        <w:rPr>
          <w:rFonts w:ascii="Roboto" w:eastAsia="Roboto" w:hAnsi="Roboto" w:cs="Roboto"/>
          <w:sz w:val="27"/>
          <w:szCs w:val="27"/>
        </w:rPr>
        <w:t>AudespV</w:t>
      </w:r>
      <w:proofErr w:type="spellEnd"/>
      <w:r w:rsidRPr="00851FAF">
        <w:rPr>
          <w:rFonts w:ascii="Roboto" w:eastAsia="Roboto" w:hAnsi="Roboto" w:cs="Roboto"/>
          <w:sz w:val="27"/>
          <w:szCs w:val="27"/>
        </w:rPr>
        <w:t>?</w:t>
      </w:r>
    </w:p>
    <w:p w14:paraId="61A9054C" w14:textId="121C8E22"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Sim.  O fato de o Convênio não possuir um plano de aplicação detalhado não exime a obrigatoriedade da inserção das informações do referido ajuste no sistema AUDESP Fase V.</w:t>
      </w:r>
      <w:r>
        <w:rPr>
          <w:rFonts w:ascii="Roboto" w:eastAsia="Roboto" w:hAnsi="Roboto" w:cs="Roboto"/>
          <w:color w:val="709FDB" w:themeColor="text2" w:themeTint="80"/>
          <w:sz w:val="27"/>
          <w:szCs w:val="27"/>
        </w:rPr>
        <w:t xml:space="preserve"> Contudo, lembramos que a falta demasiada de informações pode impedir o cadastramento do plano de aplicação no sistema </w:t>
      </w:r>
      <w:r w:rsidRPr="00851FAF">
        <w:rPr>
          <w:rFonts w:ascii="Roboto" w:eastAsia="Roboto" w:hAnsi="Roboto" w:cs="Roboto"/>
          <w:color w:val="709FDB" w:themeColor="text2" w:themeTint="80"/>
          <w:sz w:val="27"/>
          <w:szCs w:val="27"/>
        </w:rPr>
        <w:t>AUDESP -</w:t>
      </w:r>
      <w:r w:rsidRPr="00851FAF">
        <w:t xml:space="preserve"> </w:t>
      </w:r>
      <w:r w:rsidRPr="00851FAF">
        <w:rPr>
          <w:rFonts w:ascii="Roboto" w:eastAsia="Roboto" w:hAnsi="Roboto" w:cs="Roboto"/>
          <w:color w:val="709FDB" w:themeColor="text2" w:themeTint="80"/>
          <w:sz w:val="27"/>
          <w:szCs w:val="27"/>
        </w:rPr>
        <w:t>Fase V</w:t>
      </w:r>
      <w:r>
        <w:rPr>
          <w:rFonts w:ascii="Roboto" w:eastAsia="Roboto" w:hAnsi="Roboto" w:cs="Roboto"/>
          <w:color w:val="709FDB" w:themeColor="text2" w:themeTint="80"/>
          <w:sz w:val="27"/>
          <w:szCs w:val="27"/>
        </w:rPr>
        <w:t>.</w:t>
      </w:r>
      <w:r w:rsidR="006D513B" w:rsidRPr="006D513B">
        <w:t xml:space="preserve"> </w:t>
      </w:r>
      <w:r w:rsidR="006D513B" w:rsidRPr="006D513B">
        <w:rPr>
          <w:rFonts w:ascii="Roboto" w:eastAsia="Roboto" w:hAnsi="Roboto" w:cs="Roboto"/>
          <w:color w:val="709FDB" w:themeColor="text2" w:themeTint="80"/>
          <w:sz w:val="27"/>
          <w:szCs w:val="27"/>
        </w:rPr>
        <w:t xml:space="preserve">Ademais, qualquer repasse de recursos pressupõe a existência de um plano de pagamento de despesas (recursos humanos, contratação de serviços, contas de consumo, aquisição de bens e </w:t>
      </w:r>
      <w:proofErr w:type="gramStart"/>
      <w:r w:rsidR="006D513B" w:rsidRPr="006D513B">
        <w:rPr>
          <w:rFonts w:ascii="Roboto" w:eastAsia="Roboto" w:hAnsi="Roboto" w:cs="Roboto"/>
          <w:color w:val="709FDB" w:themeColor="text2" w:themeTint="80"/>
          <w:sz w:val="27"/>
          <w:szCs w:val="27"/>
        </w:rPr>
        <w:t>insumos, etc.</w:t>
      </w:r>
      <w:proofErr w:type="gramEnd"/>
      <w:r w:rsidR="006D513B" w:rsidRPr="006D513B">
        <w:rPr>
          <w:rFonts w:ascii="Roboto" w:eastAsia="Roboto" w:hAnsi="Roboto" w:cs="Roboto"/>
          <w:color w:val="709FDB" w:themeColor="text2" w:themeTint="80"/>
          <w:sz w:val="27"/>
          <w:szCs w:val="27"/>
        </w:rPr>
        <w:t xml:space="preserve">). Assim, se o Convênio e o Plano de Trabalho forem omissos quanto ao detalhamento da forma de utilização dos recursos, a falha deverá ser regularizada tanto para fins de cadastramento do plano de aplicação no </w:t>
      </w:r>
      <w:proofErr w:type="spellStart"/>
      <w:r w:rsidR="006D513B" w:rsidRPr="006D513B">
        <w:rPr>
          <w:rFonts w:ascii="Roboto" w:eastAsia="Roboto" w:hAnsi="Roboto" w:cs="Roboto"/>
          <w:color w:val="709FDB" w:themeColor="text2" w:themeTint="80"/>
          <w:sz w:val="27"/>
          <w:szCs w:val="27"/>
        </w:rPr>
        <w:t>Audesp</w:t>
      </w:r>
      <w:proofErr w:type="spellEnd"/>
      <w:r w:rsidR="006D513B" w:rsidRPr="006D513B">
        <w:rPr>
          <w:rFonts w:ascii="Roboto" w:eastAsia="Roboto" w:hAnsi="Roboto" w:cs="Roboto"/>
          <w:color w:val="709FDB" w:themeColor="text2" w:themeTint="80"/>
          <w:sz w:val="27"/>
          <w:szCs w:val="27"/>
        </w:rPr>
        <w:t xml:space="preserve"> – Fase V quanto para posterior acompanhamento pelo Órgão Concessor.</w:t>
      </w:r>
      <w:r w:rsidR="006D513B">
        <w:rPr>
          <w:rFonts w:ascii="Roboto" w:eastAsia="Roboto" w:hAnsi="Roboto" w:cs="Roboto"/>
          <w:color w:val="709FDB" w:themeColor="text2" w:themeTint="80"/>
          <w:sz w:val="27"/>
          <w:szCs w:val="27"/>
        </w:rPr>
        <w:t xml:space="preserve"> </w:t>
      </w:r>
    </w:p>
    <w:p w14:paraId="2C3D17D1" w14:textId="7777777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5B6688B5"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Controle Interno</w:t>
      </w:r>
    </w:p>
    <w:p w14:paraId="079774C7" w14:textId="77777777" w:rsidR="006A6EFC" w:rsidRPr="00851FAF" w:rsidRDefault="006A6EFC" w:rsidP="006A6EFC">
      <w:pPr>
        <w:shd w:val="clear" w:color="auto" w:fill="FFFFFF"/>
        <w:spacing w:before="240" w:after="240"/>
        <w:jc w:val="both"/>
        <w:rPr>
          <w:rFonts w:ascii="Roboto" w:eastAsia="Roboto" w:hAnsi="Roboto" w:cs="Roboto"/>
          <w:sz w:val="27"/>
          <w:szCs w:val="27"/>
        </w:rPr>
      </w:pPr>
      <w:proofErr w:type="spellStart"/>
      <w:r w:rsidRPr="00851FAF">
        <w:rPr>
          <w:rFonts w:ascii="Roboto" w:eastAsia="Roboto" w:hAnsi="Roboto" w:cs="Roboto"/>
          <w:sz w:val="27"/>
          <w:szCs w:val="27"/>
        </w:rPr>
        <w:t>Audesp</w:t>
      </w:r>
      <w:proofErr w:type="spellEnd"/>
      <w:r w:rsidRPr="00851FAF">
        <w:rPr>
          <w:rFonts w:ascii="Roboto" w:eastAsia="Roboto" w:hAnsi="Roboto" w:cs="Roboto"/>
          <w:sz w:val="27"/>
          <w:szCs w:val="27"/>
        </w:rPr>
        <w:t xml:space="preserve"> Fase V - Inclusão de termos aditivos de prazo, o sistema não está abrindo os novos meses para inclusão do Plano de Aplicação. Como proceder?</w:t>
      </w:r>
    </w:p>
    <w:p w14:paraId="5867B4C8" w14:textId="7777777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 xml:space="preserve">Resposta: Está em desenvolvimento a correção da referida inconsistência no Termo Aditivo. Recomendamos que efetue o envio do Plano de Aplicação via lote (arquivo </w:t>
      </w:r>
      <w:proofErr w:type="spellStart"/>
      <w:r w:rsidRPr="00851FAF">
        <w:rPr>
          <w:rFonts w:ascii="Roboto" w:eastAsia="Roboto" w:hAnsi="Roboto" w:cs="Roboto"/>
          <w:color w:val="709FDB" w:themeColor="text2" w:themeTint="80"/>
          <w:sz w:val="27"/>
          <w:szCs w:val="27"/>
        </w:rPr>
        <w:t>csv</w:t>
      </w:r>
      <w:proofErr w:type="spellEnd"/>
      <w:r w:rsidRPr="00851FAF">
        <w:rPr>
          <w:rFonts w:ascii="Roboto" w:eastAsia="Roboto" w:hAnsi="Roboto" w:cs="Roboto"/>
          <w:color w:val="709FDB" w:themeColor="text2" w:themeTint="80"/>
          <w:sz w:val="27"/>
          <w:szCs w:val="27"/>
        </w:rPr>
        <w:t>) se não estiverem habilitados os meses da vigência do Termo Aditivo na interação via tela.</w:t>
      </w:r>
    </w:p>
    <w:p w14:paraId="17EC3B9C" w14:textId="77777777" w:rsidR="00B312A6" w:rsidRPr="00851FAF" w:rsidRDefault="00B312A6" w:rsidP="006A6EFC">
      <w:pPr>
        <w:shd w:val="clear" w:color="auto" w:fill="FFFFFF"/>
        <w:spacing w:before="240" w:after="240"/>
        <w:jc w:val="both"/>
        <w:rPr>
          <w:rFonts w:ascii="Roboto" w:eastAsia="Roboto" w:hAnsi="Roboto" w:cs="Roboto"/>
          <w:color w:val="709FDB" w:themeColor="text2" w:themeTint="80"/>
          <w:sz w:val="27"/>
          <w:szCs w:val="27"/>
        </w:rPr>
      </w:pPr>
    </w:p>
    <w:p w14:paraId="1D8F493B"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Gilmara</w:t>
      </w:r>
    </w:p>
    <w:p w14:paraId="1CF9177B"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 xml:space="preserve">​​Pergunta: AS </w:t>
      </w:r>
      <w:proofErr w:type="spellStart"/>
      <w:r w:rsidRPr="00851FAF">
        <w:rPr>
          <w:rFonts w:ascii="Roboto" w:eastAsia="Roboto" w:hAnsi="Roboto" w:cs="Roboto"/>
          <w:sz w:val="27"/>
          <w:szCs w:val="27"/>
        </w:rPr>
        <w:t>OSCs</w:t>
      </w:r>
      <w:proofErr w:type="spellEnd"/>
      <w:r w:rsidRPr="00851FAF">
        <w:rPr>
          <w:rFonts w:ascii="Roboto" w:eastAsia="Roboto" w:hAnsi="Roboto" w:cs="Roboto"/>
          <w:sz w:val="27"/>
          <w:szCs w:val="27"/>
        </w:rPr>
        <w:t xml:space="preserve"> podem ter um "caixinha' pra despesas miúdas com recurso público?</w:t>
      </w:r>
    </w:p>
    <w:p w14:paraId="1B068242" w14:textId="67E37781"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Sim, não há impedimento para se manter pouca quantidade de dinheiro em caixa para despesas de pequena monta, desde que se mantenham os devidos registros contábeis</w:t>
      </w:r>
      <w:r w:rsidR="006D513B">
        <w:rPr>
          <w:rFonts w:ascii="Roboto" w:eastAsia="Roboto" w:hAnsi="Roboto" w:cs="Roboto"/>
          <w:color w:val="709FDB" w:themeColor="text2" w:themeTint="80"/>
          <w:sz w:val="27"/>
          <w:szCs w:val="27"/>
        </w:rPr>
        <w:t xml:space="preserve"> e haja posterior prestação de contas de sua utilização</w:t>
      </w:r>
      <w:r w:rsidRPr="00851FAF">
        <w:rPr>
          <w:rFonts w:ascii="Roboto" w:eastAsia="Roboto" w:hAnsi="Roboto" w:cs="Roboto"/>
          <w:color w:val="709FDB" w:themeColor="text2" w:themeTint="80"/>
          <w:sz w:val="27"/>
          <w:szCs w:val="27"/>
        </w:rPr>
        <w:t>.</w:t>
      </w:r>
    </w:p>
    <w:p w14:paraId="5CB79295" w14:textId="77777777" w:rsidR="00B312A6" w:rsidRPr="00851FAF" w:rsidRDefault="00B312A6" w:rsidP="006A6EFC">
      <w:pPr>
        <w:shd w:val="clear" w:color="auto" w:fill="FFFFFF"/>
        <w:spacing w:before="240" w:after="240"/>
        <w:jc w:val="both"/>
        <w:rPr>
          <w:rFonts w:ascii="Roboto" w:eastAsia="Roboto" w:hAnsi="Roboto" w:cs="Roboto"/>
          <w:color w:val="709FDB" w:themeColor="text2" w:themeTint="80"/>
          <w:sz w:val="27"/>
          <w:szCs w:val="27"/>
        </w:rPr>
      </w:pPr>
    </w:p>
    <w:p w14:paraId="63BFD6C5" w14:textId="77777777" w:rsidR="006A6EFC" w:rsidRPr="00851FAF" w:rsidRDefault="006A6EFC" w:rsidP="006A6EFC">
      <w:pPr>
        <w:shd w:val="clear" w:color="auto" w:fill="FFFFFF"/>
        <w:spacing w:before="240" w:after="240"/>
        <w:jc w:val="both"/>
        <w:rPr>
          <w:rFonts w:ascii="Roboto" w:eastAsia="Roboto" w:hAnsi="Roboto" w:cs="Roboto"/>
          <w:b/>
          <w:sz w:val="27"/>
          <w:szCs w:val="27"/>
        </w:rPr>
      </w:pPr>
      <w:proofErr w:type="spellStart"/>
      <w:r w:rsidRPr="00851FAF">
        <w:rPr>
          <w:rFonts w:ascii="Roboto" w:eastAsia="Roboto" w:hAnsi="Roboto" w:cs="Roboto"/>
          <w:b/>
          <w:sz w:val="27"/>
          <w:szCs w:val="27"/>
        </w:rPr>
        <w:t>Osnilton</w:t>
      </w:r>
      <w:proofErr w:type="spellEnd"/>
      <w:r w:rsidRPr="00851FAF">
        <w:rPr>
          <w:rFonts w:ascii="Roboto" w:eastAsia="Roboto" w:hAnsi="Roboto" w:cs="Roboto"/>
          <w:b/>
          <w:sz w:val="27"/>
          <w:szCs w:val="27"/>
        </w:rPr>
        <w:t xml:space="preserve"> Silva</w:t>
      </w:r>
    </w:p>
    <w:p w14:paraId="519F37A1"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​​Quanto aos termos aditivos de contrato de gestão. É possível realizar termo aditivo para ratificar situações já incorridas durante a execução contratual e que não foi realizado termo aditivo na época</w:t>
      </w:r>
    </w:p>
    <w:p w14:paraId="64260330" w14:textId="7777777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Recomenda-se que a celebração de termos aditivos seja prévia aos acontecimentos, como um instrumento de planejamento, e não como forma de ratificar situações já incorridas. Ademais, quando couber, será necessário realizar as devidas adequações no plano de trabalho.</w:t>
      </w:r>
    </w:p>
    <w:p w14:paraId="21553144" w14:textId="7777777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217F1A07"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GABRIELA KOUSON</w:t>
      </w:r>
    </w:p>
    <w:p w14:paraId="24163013"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​​Em relação ao acompanhamento do rateio. A administração precisa implementar sistema de acompanhamento interno na entidade, ou a conferência por meio da prestação de contas é suficiente?</w:t>
      </w:r>
    </w:p>
    <w:p w14:paraId="023EFEDB" w14:textId="5FB2EA43"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A verificação das despesas com rateio administrativo de custos indiretos por meio da prestação de contas é suficiente, desde que avaliada quanto à razoabilidade, pertinência com o objeto, proporcionalidade e adequação das despesas.</w:t>
      </w:r>
      <w:r w:rsidR="00EF6027">
        <w:rPr>
          <w:rFonts w:ascii="Roboto" w:eastAsia="Roboto" w:hAnsi="Roboto" w:cs="Roboto"/>
          <w:color w:val="709FDB" w:themeColor="text2" w:themeTint="80"/>
          <w:sz w:val="27"/>
          <w:szCs w:val="27"/>
        </w:rPr>
        <w:t xml:space="preserve"> </w:t>
      </w:r>
    </w:p>
    <w:p w14:paraId="097F3FD7" w14:textId="77777777" w:rsidR="00B312A6" w:rsidRPr="00851FAF" w:rsidRDefault="00B312A6" w:rsidP="006A6EFC">
      <w:pPr>
        <w:shd w:val="clear" w:color="auto" w:fill="FFFFFF"/>
        <w:spacing w:before="240" w:after="240"/>
        <w:jc w:val="both"/>
        <w:rPr>
          <w:rFonts w:ascii="Roboto" w:eastAsia="Roboto" w:hAnsi="Roboto" w:cs="Roboto"/>
          <w:b/>
          <w:sz w:val="27"/>
          <w:szCs w:val="27"/>
        </w:rPr>
      </w:pPr>
    </w:p>
    <w:p w14:paraId="45C3C2A4"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Secretaria M de Cidadania e Assistência Social</w:t>
      </w:r>
    </w:p>
    <w:p w14:paraId="020EF86F"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​​PERGUNTA: A funcionalidade de correção de Termo Aditivo está em desenvolvimento e será disponibilizada em breve. Não tem previsão? Thaís DL – Caçapava</w:t>
      </w:r>
    </w:p>
    <w:p w14:paraId="135D5F31"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A implementação da funcionalidade será informada via Comunicado AUDESP. Assim, recomendamos que acompanhe a página de Comunicados:</w:t>
      </w:r>
    </w:p>
    <w:p w14:paraId="00199C5F" w14:textId="77777777" w:rsidR="006A6EFC" w:rsidRPr="00851FAF" w:rsidRDefault="00000000" w:rsidP="006A6EFC">
      <w:pPr>
        <w:shd w:val="clear" w:color="auto" w:fill="FFFFFF"/>
        <w:spacing w:before="240" w:after="240"/>
        <w:jc w:val="both"/>
        <w:rPr>
          <w:rFonts w:ascii="Roboto" w:eastAsia="Roboto" w:hAnsi="Roboto" w:cs="Roboto"/>
          <w:color w:val="709FDB" w:themeColor="text2" w:themeTint="80"/>
          <w:sz w:val="27"/>
          <w:szCs w:val="27"/>
        </w:rPr>
      </w:pPr>
      <w:hyperlink r:id="rId15" w:history="1">
        <w:r w:rsidR="006A6EFC" w:rsidRPr="00851FAF">
          <w:rPr>
            <w:rStyle w:val="Hyperlink"/>
            <w:rFonts w:ascii="Roboto" w:eastAsia="Roboto" w:hAnsi="Roboto" w:cs="Roboto"/>
            <w:sz w:val="27"/>
            <w:szCs w:val="27"/>
          </w:rPr>
          <w:t>https://www.tce.sp.gov.br/comunicados?area=26</w:t>
        </w:r>
      </w:hyperlink>
    </w:p>
    <w:p w14:paraId="71908A27" w14:textId="77777777" w:rsidR="006A6EFC" w:rsidRPr="00851FAF" w:rsidRDefault="006A6EFC" w:rsidP="006A6EFC">
      <w:pPr>
        <w:shd w:val="clear" w:color="auto" w:fill="FFFFFF"/>
        <w:spacing w:before="240" w:after="240"/>
        <w:jc w:val="both"/>
        <w:rPr>
          <w:rFonts w:ascii="Roboto" w:eastAsia="Roboto" w:hAnsi="Roboto" w:cs="Roboto"/>
          <w:sz w:val="27"/>
          <w:szCs w:val="27"/>
        </w:rPr>
      </w:pPr>
    </w:p>
    <w:p w14:paraId="5110E95D"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Alex Sousa</w:t>
      </w:r>
    </w:p>
    <w:p w14:paraId="10D56B55"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 xml:space="preserve">​​As </w:t>
      </w:r>
      <w:proofErr w:type="spellStart"/>
      <w:r w:rsidRPr="00851FAF">
        <w:rPr>
          <w:rFonts w:ascii="Roboto" w:eastAsia="Roboto" w:hAnsi="Roboto" w:cs="Roboto"/>
          <w:sz w:val="27"/>
          <w:szCs w:val="27"/>
        </w:rPr>
        <w:t>Oscs</w:t>
      </w:r>
      <w:proofErr w:type="spellEnd"/>
      <w:r w:rsidRPr="00851FAF">
        <w:rPr>
          <w:rFonts w:ascii="Roboto" w:eastAsia="Roboto" w:hAnsi="Roboto" w:cs="Roboto"/>
          <w:sz w:val="27"/>
          <w:szCs w:val="27"/>
        </w:rPr>
        <w:t xml:space="preserve"> alegam que o mês de janeiro foi pago em atraso. Mas o orçamento do governo só é liberado no final de janeiro, isso é considerado atraso?</w:t>
      </w:r>
    </w:p>
    <w:p w14:paraId="6683477C"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Deve ser respeitado o planejamento do cronograma de desembolso constante do plano de trabalho. Se um repasse previsto para o mês de janeiro não ocorrer em decorrência de uma situação previsível, como citado na pergunta, a princípio, pode ser considerado como atraso.</w:t>
      </w:r>
    </w:p>
    <w:p w14:paraId="555A554F" w14:textId="7777777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0F5D5F40"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 xml:space="preserve">Felipe </w:t>
      </w:r>
      <w:proofErr w:type="spellStart"/>
      <w:r w:rsidRPr="00851FAF">
        <w:rPr>
          <w:rFonts w:ascii="Roboto" w:eastAsia="Roboto" w:hAnsi="Roboto" w:cs="Roboto"/>
          <w:b/>
          <w:sz w:val="27"/>
          <w:szCs w:val="27"/>
        </w:rPr>
        <w:t>Grigoleti</w:t>
      </w:r>
      <w:proofErr w:type="spellEnd"/>
    </w:p>
    <w:p w14:paraId="0C1BCF14"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​​Há um entendimento sobre as compras pelas OS o qual diz que é preciso haver pelo menos 3 cotações. Como proceder quando a OS necessita realizar a despesa mas não há todas as cotações?</w:t>
      </w:r>
    </w:p>
    <w:p w14:paraId="21E3E7EB"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 xml:space="preserve">Resposta: A Lei Complementar Estadual nº 846/1998 dispõe que “a organização social fará publicar na imprensa e no Diário Oficial do Estado, no prazo máximo de 90 (noventa) dias contados da assinatura do contrato de gestão, </w:t>
      </w:r>
      <w:r w:rsidRPr="00851FAF">
        <w:rPr>
          <w:rFonts w:ascii="Roboto" w:eastAsia="Roboto" w:hAnsi="Roboto" w:cs="Roboto"/>
          <w:b/>
          <w:bCs/>
          <w:color w:val="709FDB" w:themeColor="text2" w:themeTint="80"/>
          <w:sz w:val="27"/>
          <w:szCs w:val="27"/>
        </w:rPr>
        <w:t>regulamento próprio contendo os procedimentos que adotará para a contratação de obras e serviços</w:t>
      </w:r>
      <w:r w:rsidRPr="00851FAF">
        <w:rPr>
          <w:rFonts w:ascii="Roboto" w:eastAsia="Roboto" w:hAnsi="Roboto" w:cs="Roboto"/>
          <w:color w:val="709FDB" w:themeColor="text2" w:themeTint="80"/>
          <w:sz w:val="27"/>
          <w:szCs w:val="27"/>
        </w:rPr>
        <w:t xml:space="preserve">, </w:t>
      </w:r>
      <w:r w:rsidRPr="00851FAF">
        <w:rPr>
          <w:rFonts w:ascii="Roboto" w:eastAsia="Roboto" w:hAnsi="Roboto" w:cs="Roboto"/>
          <w:b/>
          <w:bCs/>
          <w:color w:val="709FDB" w:themeColor="text2" w:themeTint="80"/>
          <w:sz w:val="27"/>
          <w:szCs w:val="27"/>
        </w:rPr>
        <w:t>bem como para compras</w:t>
      </w:r>
      <w:r w:rsidRPr="00851FAF">
        <w:rPr>
          <w:rFonts w:ascii="Roboto" w:eastAsia="Roboto" w:hAnsi="Roboto" w:cs="Roboto"/>
          <w:color w:val="709FDB" w:themeColor="text2" w:themeTint="80"/>
          <w:sz w:val="27"/>
          <w:szCs w:val="27"/>
        </w:rPr>
        <w:t xml:space="preserve"> com emprego de recursos provenientes do Poder Público”.</w:t>
      </w:r>
    </w:p>
    <w:p w14:paraId="3F44D7F2"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Dessa forma, nas compras com emprego de recurso proveniente do Poder Público, cada Organização Social deverá adotar os procedimentos previstos em regulamento próprio.</w:t>
      </w:r>
    </w:p>
    <w:p w14:paraId="4F1D33E2" w14:textId="7777777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No caso dos ajustes municipais, deve-se observar o regramento da legislação local, ou, na ausência de regulamentação, o ente deve seguir o regramento da Lei nº 9.637/1998 (Vide Art. 17).</w:t>
      </w:r>
    </w:p>
    <w:p w14:paraId="71C0C92F" w14:textId="77777777" w:rsidR="00B312A6" w:rsidRPr="00851FAF" w:rsidRDefault="00B312A6" w:rsidP="006A6EFC">
      <w:pPr>
        <w:shd w:val="clear" w:color="auto" w:fill="FFFFFF"/>
        <w:spacing w:before="240" w:after="240"/>
        <w:jc w:val="both"/>
        <w:rPr>
          <w:rFonts w:ascii="Roboto" w:eastAsia="Roboto" w:hAnsi="Roboto" w:cs="Roboto"/>
          <w:color w:val="709FDB" w:themeColor="text2" w:themeTint="80"/>
          <w:sz w:val="27"/>
          <w:szCs w:val="27"/>
        </w:rPr>
      </w:pPr>
    </w:p>
    <w:p w14:paraId="2E5C3E31"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Naira Cavalcante</w:t>
      </w:r>
    </w:p>
    <w:p w14:paraId="23CAB685"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Convênio é regido por qual Lei?</w:t>
      </w:r>
    </w:p>
    <w:p w14:paraId="32C8C231" w14:textId="14F2EA89"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Além da previsão no artigo 199, § 1º, da Constituição Federal, dispõe sobre convênios o artigo 184 da Lei nº 14.133/2021 (regulamentado pelo Decreto nº 11.531/2023).</w:t>
      </w:r>
      <w:r w:rsidR="006D513B">
        <w:rPr>
          <w:rFonts w:ascii="Roboto" w:eastAsia="Roboto" w:hAnsi="Roboto" w:cs="Roboto"/>
          <w:color w:val="709FDB" w:themeColor="text2" w:themeTint="80"/>
          <w:sz w:val="27"/>
          <w:szCs w:val="27"/>
        </w:rPr>
        <w:t xml:space="preserve"> </w:t>
      </w:r>
      <w:r w:rsidR="006D513B" w:rsidRPr="006D513B">
        <w:rPr>
          <w:rFonts w:ascii="Roboto" w:eastAsia="Roboto" w:hAnsi="Roboto" w:cs="Roboto"/>
          <w:color w:val="709FDB" w:themeColor="text2" w:themeTint="80"/>
          <w:sz w:val="27"/>
          <w:szCs w:val="27"/>
        </w:rPr>
        <w:t>Além disso, cada Ente pode legislar a respeito por Lei ou Decreto, devendo ser observada, se existente, a legislação local sobre convênio editada na vigência da Lei nº 8.666/93.</w:t>
      </w:r>
    </w:p>
    <w:p w14:paraId="5ACE9C47"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434E3EC3"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GABRIELA KOUSON</w:t>
      </w:r>
    </w:p>
    <w:p w14:paraId="2BCA990E"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​​A Lei 13.019 não se aplica a nenhum convênio SUS, ou apenas não se aplica as ações complementares aos serviços SUS?</w:t>
      </w:r>
    </w:p>
    <w:p w14:paraId="165E7C3D" w14:textId="2293B671"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A Lei nº 13.019/2014 trata dos Termos de Colaboração e de Fomento e do Acordo de Cooperação, portan</w:t>
      </w:r>
      <w:r w:rsidR="00B6518B">
        <w:rPr>
          <w:rFonts w:ascii="Roboto" w:eastAsia="Roboto" w:hAnsi="Roboto" w:cs="Roboto"/>
          <w:color w:val="709FDB" w:themeColor="text2" w:themeTint="80"/>
          <w:sz w:val="27"/>
          <w:szCs w:val="27"/>
        </w:rPr>
        <w:t xml:space="preserve">to, não se aplica aos convênios </w:t>
      </w:r>
      <w:r w:rsidR="00B6518B" w:rsidRPr="00B6518B">
        <w:rPr>
          <w:rFonts w:ascii="Roboto" w:eastAsia="Roboto" w:hAnsi="Roboto" w:cs="Roboto"/>
          <w:color w:val="709FDB" w:themeColor="text2" w:themeTint="80"/>
          <w:sz w:val="27"/>
          <w:szCs w:val="27"/>
        </w:rPr>
        <w:t>SUS, conforme vedação expressa contida no seu artigo 3º, inciso IV.</w:t>
      </w:r>
    </w:p>
    <w:p w14:paraId="0BF3051E" w14:textId="77777777" w:rsidR="00B312A6" w:rsidRPr="00851FAF" w:rsidRDefault="00B312A6" w:rsidP="006A6EFC">
      <w:pPr>
        <w:shd w:val="clear" w:color="auto" w:fill="FFFFFF"/>
        <w:spacing w:before="240" w:after="240"/>
        <w:jc w:val="both"/>
        <w:rPr>
          <w:rFonts w:ascii="Roboto" w:eastAsia="Roboto" w:hAnsi="Roboto" w:cs="Roboto"/>
          <w:color w:val="709FDB" w:themeColor="text2" w:themeTint="80"/>
          <w:sz w:val="27"/>
          <w:szCs w:val="27"/>
        </w:rPr>
      </w:pPr>
    </w:p>
    <w:p w14:paraId="41D0F4F2"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Júlio Verdi​​</w:t>
      </w:r>
    </w:p>
    <w:p w14:paraId="0851B804"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Mas DIRD não seria a RELAÇÃO DE DESPESAS, e o anexo RP-12 as receitas e despesas de forma SINTÉTICA?</w:t>
      </w:r>
    </w:p>
    <w:p w14:paraId="420D2B99"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O ANEXO RP-12 é o modelo de Demonstrativo Integral das Receitas e Despesas (DIRD) aplicado aos Termos de Convênio (Vide art. 155, IX, art.188, XIII, e art. 189, IX, das Instruções TCESP nº 01/2020).</w:t>
      </w:r>
    </w:p>
    <w:p w14:paraId="0E4E64A0"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5D403B20"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Karen Alves Barcelos​​</w:t>
      </w:r>
    </w:p>
    <w:p w14:paraId="0429154B"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 xml:space="preserve"> Conforme a Lei 13019/14, as alterações no Plano de Trabalho (valores) podem ocorrer por Apostila. Não há aba na Fase V para alterações por Apostila somente para Termo Aditivo, como proceder?</w:t>
      </w:r>
    </w:p>
    <w:p w14:paraId="3722897B" w14:textId="5CE30D95" w:rsidR="006A6EFC" w:rsidRPr="00851FAF" w:rsidRDefault="006A6EFC" w:rsidP="006A6EFC">
      <w:pPr>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O termo aditivo pode alterar o pacto inicial de uma forma mais abrangente que a apostila. Esta encontra seus limites nos termos do art. 136 da Lei nº 14.133/2021. Para o sistema AUDESP -</w:t>
      </w:r>
      <w:r w:rsidRPr="00851FAF">
        <w:t xml:space="preserve"> </w:t>
      </w:r>
      <w:r w:rsidRPr="00851FAF">
        <w:rPr>
          <w:rFonts w:ascii="Roboto" w:eastAsia="Roboto" w:hAnsi="Roboto" w:cs="Roboto"/>
          <w:color w:val="709FDB" w:themeColor="text2" w:themeTint="80"/>
          <w:sz w:val="27"/>
          <w:szCs w:val="27"/>
        </w:rPr>
        <w:t xml:space="preserve">Fase V todas as alterações pactuadas (apostila, </w:t>
      </w:r>
      <w:proofErr w:type="spellStart"/>
      <w:r w:rsidRPr="00851FAF">
        <w:rPr>
          <w:rFonts w:ascii="Roboto" w:eastAsia="Roboto" w:hAnsi="Roboto" w:cs="Roboto"/>
          <w:color w:val="709FDB" w:themeColor="text2" w:themeTint="80"/>
          <w:sz w:val="27"/>
          <w:szCs w:val="27"/>
        </w:rPr>
        <w:t>reti</w:t>
      </w:r>
      <w:proofErr w:type="spellEnd"/>
      <w:r w:rsidRPr="00851FAF">
        <w:rPr>
          <w:rFonts w:ascii="Roboto" w:eastAsia="Roboto" w:hAnsi="Roboto" w:cs="Roboto"/>
          <w:color w:val="709FDB" w:themeColor="text2" w:themeTint="80"/>
          <w:sz w:val="27"/>
          <w:szCs w:val="27"/>
        </w:rPr>
        <w:t>-ratificação, termo aditivo</w:t>
      </w:r>
      <w:r w:rsidR="00690146">
        <w:rPr>
          <w:rFonts w:ascii="Roboto" w:eastAsia="Roboto" w:hAnsi="Roboto" w:cs="Roboto"/>
          <w:color w:val="709FDB" w:themeColor="text2" w:themeTint="80"/>
          <w:sz w:val="27"/>
          <w:szCs w:val="27"/>
        </w:rPr>
        <w:t xml:space="preserve"> e termo de rescisão</w:t>
      </w:r>
      <w:r w:rsidRPr="00851FAF">
        <w:rPr>
          <w:rFonts w:ascii="Roboto" w:eastAsia="Roboto" w:hAnsi="Roboto" w:cs="Roboto"/>
          <w:color w:val="709FDB" w:themeColor="text2" w:themeTint="80"/>
          <w:sz w:val="27"/>
          <w:szCs w:val="27"/>
        </w:rPr>
        <w:t>) são registradas como termo aditivo, ainda que tenham contornos jurídicos diferentes.</w:t>
      </w:r>
    </w:p>
    <w:p w14:paraId="4301061B" w14:textId="77777777" w:rsidR="006A6EFC" w:rsidRDefault="006A6EFC" w:rsidP="006A6EFC">
      <w:pPr>
        <w:spacing w:before="240" w:after="240"/>
        <w:jc w:val="both"/>
        <w:rPr>
          <w:rFonts w:ascii="Roboto" w:eastAsia="Roboto" w:hAnsi="Roboto" w:cs="Roboto"/>
          <w:color w:val="709FDB" w:themeColor="text2" w:themeTint="80"/>
          <w:sz w:val="27"/>
          <w:szCs w:val="27"/>
        </w:rPr>
      </w:pPr>
    </w:p>
    <w:p w14:paraId="1EB22B25"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Wellington Borges​​</w:t>
      </w:r>
    </w:p>
    <w:p w14:paraId="342DF991"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Com relação aos repasses via emenda parlamentar para as entidades: é aceitável que um grupo de vereadores se cotizam para financiar um projeto de uma determinada entidade?</w:t>
      </w:r>
    </w:p>
    <w:p w14:paraId="62CC0252" w14:textId="35E2381E"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Os ritos para contratações com o terceiro setor são prévios e legalmente determina</w:t>
      </w:r>
      <w:r w:rsidR="00690146">
        <w:rPr>
          <w:rFonts w:ascii="Roboto" w:eastAsia="Roboto" w:hAnsi="Roboto" w:cs="Roboto"/>
          <w:color w:val="709FDB" w:themeColor="text2" w:themeTint="80"/>
          <w:sz w:val="27"/>
          <w:szCs w:val="27"/>
        </w:rPr>
        <w:t>dos. Não importando se os recursos advêm de uma única ou de várias emendas parlamentares</w:t>
      </w:r>
      <w:r w:rsidRPr="00851FAF">
        <w:rPr>
          <w:rFonts w:ascii="Roboto" w:eastAsia="Roboto" w:hAnsi="Roboto" w:cs="Roboto"/>
          <w:color w:val="709FDB" w:themeColor="text2" w:themeTint="80"/>
          <w:sz w:val="27"/>
          <w:szCs w:val="27"/>
        </w:rPr>
        <w:t xml:space="preserve">. Deve-se observar os princípios da administração pública descritos na Constituição Federal: </w:t>
      </w:r>
      <w:r>
        <w:rPr>
          <w:rFonts w:ascii="Roboto" w:eastAsia="Roboto" w:hAnsi="Roboto" w:cs="Roboto"/>
          <w:color w:val="709FDB" w:themeColor="text2" w:themeTint="80"/>
          <w:sz w:val="27"/>
          <w:szCs w:val="27"/>
        </w:rPr>
        <w:t>l</w:t>
      </w:r>
      <w:r w:rsidRPr="00851FAF">
        <w:rPr>
          <w:rFonts w:ascii="Roboto" w:eastAsia="Roboto" w:hAnsi="Roboto" w:cs="Roboto"/>
          <w:color w:val="709FDB" w:themeColor="text2" w:themeTint="80"/>
          <w:sz w:val="27"/>
          <w:szCs w:val="27"/>
        </w:rPr>
        <w:t>egalidade, impessoalidade, moralidade, publicidade e eficiência.</w:t>
      </w:r>
    </w:p>
    <w:p w14:paraId="0517F8E3" w14:textId="77777777" w:rsidR="00B312A6" w:rsidRDefault="00B312A6" w:rsidP="006A6EFC">
      <w:pPr>
        <w:shd w:val="clear" w:color="auto" w:fill="FFFFFF"/>
        <w:spacing w:before="240" w:after="240"/>
        <w:jc w:val="both"/>
        <w:rPr>
          <w:rFonts w:ascii="Roboto" w:eastAsia="Roboto" w:hAnsi="Roboto" w:cs="Roboto"/>
          <w:color w:val="709FDB" w:themeColor="text2" w:themeTint="80"/>
          <w:sz w:val="27"/>
          <w:szCs w:val="27"/>
        </w:rPr>
      </w:pPr>
    </w:p>
    <w:p w14:paraId="19ABB105" w14:textId="77777777" w:rsidR="00C6168E" w:rsidRDefault="00C6168E" w:rsidP="006A6EFC">
      <w:pPr>
        <w:shd w:val="clear" w:color="auto" w:fill="FFFFFF"/>
        <w:spacing w:before="240" w:after="240"/>
        <w:jc w:val="both"/>
        <w:rPr>
          <w:rFonts w:ascii="Roboto" w:eastAsia="Roboto" w:hAnsi="Roboto" w:cs="Roboto"/>
          <w:color w:val="709FDB" w:themeColor="text2" w:themeTint="80"/>
          <w:sz w:val="27"/>
          <w:szCs w:val="27"/>
        </w:rPr>
      </w:pPr>
    </w:p>
    <w:p w14:paraId="69C3A9AB" w14:textId="77777777" w:rsidR="00C6168E" w:rsidRPr="00851FAF" w:rsidRDefault="00C6168E" w:rsidP="006A6EFC">
      <w:pPr>
        <w:shd w:val="clear" w:color="auto" w:fill="FFFFFF"/>
        <w:spacing w:before="240" w:after="240"/>
        <w:jc w:val="both"/>
        <w:rPr>
          <w:rFonts w:ascii="Roboto" w:eastAsia="Roboto" w:hAnsi="Roboto" w:cs="Roboto"/>
          <w:color w:val="709FDB" w:themeColor="text2" w:themeTint="80"/>
          <w:sz w:val="27"/>
          <w:szCs w:val="27"/>
        </w:rPr>
      </w:pPr>
    </w:p>
    <w:p w14:paraId="4781EB0A"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Larissa Mendes​​</w:t>
      </w:r>
    </w:p>
    <w:p w14:paraId="5E22C402"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 xml:space="preserve"> Mas no caso de despesa irregular da entidade, não é feita a glosa, o Município aplica a penalidade para a restituição, mas ainda assim a entidade não realiza o pagamento. Aí sim pode ser realizada a glosa, ou insere em dívida?</w:t>
      </w:r>
    </w:p>
    <w:p w14:paraId="76C677B6" w14:textId="58C9C1F6"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A glosa da despesa deve ser efetuada na prestação de contas</w:t>
      </w:r>
      <w:r w:rsidR="00690146">
        <w:rPr>
          <w:rFonts w:ascii="Roboto" w:eastAsia="Roboto" w:hAnsi="Roboto" w:cs="Roboto"/>
          <w:color w:val="709FDB" w:themeColor="text2" w:themeTint="80"/>
          <w:sz w:val="27"/>
          <w:szCs w:val="27"/>
        </w:rPr>
        <w:t xml:space="preserve"> </w:t>
      </w:r>
      <w:r w:rsidR="00690146" w:rsidRPr="00690146">
        <w:rPr>
          <w:rFonts w:ascii="Roboto" w:eastAsia="Roboto" w:hAnsi="Roboto" w:cs="Roboto"/>
          <w:color w:val="709FDB" w:themeColor="text2" w:themeTint="80"/>
          <w:sz w:val="27"/>
          <w:szCs w:val="27"/>
        </w:rPr>
        <w:t>mediante rejeição daquelas pagas indevidamente (sem previsão no plano de trabalho e sem pertinência para a parceria)</w:t>
      </w:r>
      <w:r>
        <w:rPr>
          <w:rFonts w:ascii="Roboto" w:eastAsia="Roboto" w:hAnsi="Roboto" w:cs="Roboto"/>
          <w:color w:val="709FDB" w:themeColor="text2" w:themeTint="80"/>
          <w:sz w:val="27"/>
          <w:szCs w:val="27"/>
        </w:rPr>
        <w:t>. N</w:t>
      </w:r>
      <w:r w:rsidRPr="00851FAF">
        <w:rPr>
          <w:rFonts w:ascii="Roboto" w:eastAsia="Roboto" w:hAnsi="Roboto" w:cs="Roboto"/>
          <w:color w:val="709FDB" w:themeColor="text2" w:themeTint="80"/>
          <w:sz w:val="27"/>
          <w:szCs w:val="27"/>
        </w:rPr>
        <w:t>a hipótese de não devolução do valor glosado</w:t>
      </w:r>
      <w:r>
        <w:rPr>
          <w:rFonts w:ascii="Roboto" w:eastAsia="Roboto" w:hAnsi="Roboto" w:cs="Roboto"/>
          <w:color w:val="709FDB" w:themeColor="text2" w:themeTint="80"/>
          <w:sz w:val="27"/>
          <w:szCs w:val="27"/>
        </w:rPr>
        <w:t>,</w:t>
      </w:r>
      <w:r w:rsidRPr="00851FAF">
        <w:rPr>
          <w:rFonts w:ascii="Roboto" w:eastAsia="Roboto" w:hAnsi="Roboto" w:cs="Roboto"/>
          <w:color w:val="709FDB" w:themeColor="text2" w:themeTint="80"/>
          <w:sz w:val="27"/>
          <w:szCs w:val="27"/>
        </w:rPr>
        <w:t xml:space="preserve"> deve-se providenciar o ressarcim</w:t>
      </w:r>
      <w:r w:rsidR="00690146">
        <w:rPr>
          <w:rFonts w:ascii="Roboto" w:eastAsia="Roboto" w:hAnsi="Roboto" w:cs="Roboto"/>
          <w:color w:val="709FDB" w:themeColor="text2" w:themeTint="80"/>
          <w:sz w:val="27"/>
          <w:szCs w:val="27"/>
        </w:rPr>
        <w:t>ento por meio de medidas administrativas e/ou judiciais</w:t>
      </w:r>
      <w:r w:rsidRPr="00851FAF">
        <w:rPr>
          <w:rFonts w:ascii="Roboto" w:eastAsia="Roboto" w:hAnsi="Roboto" w:cs="Roboto"/>
          <w:color w:val="709FDB" w:themeColor="text2" w:themeTint="80"/>
          <w:sz w:val="27"/>
          <w:szCs w:val="27"/>
        </w:rPr>
        <w:t xml:space="preserve"> (inscrição em dívida ativa não tributária</w:t>
      </w:r>
      <w:r w:rsidR="00B22303">
        <w:rPr>
          <w:rFonts w:ascii="Roboto" w:eastAsia="Roboto" w:hAnsi="Roboto" w:cs="Roboto"/>
          <w:color w:val="709FDB" w:themeColor="text2" w:themeTint="80"/>
          <w:sz w:val="27"/>
          <w:szCs w:val="27"/>
        </w:rPr>
        <w:t xml:space="preserve"> e/ou ação de cobrança)</w:t>
      </w:r>
      <w:r w:rsidRPr="00851FAF">
        <w:rPr>
          <w:rFonts w:ascii="Roboto" w:eastAsia="Roboto" w:hAnsi="Roboto" w:cs="Roboto"/>
          <w:color w:val="709FDB" w:themeColor="text2" w:themeTint="80"/>
          <w:sz w:val="27"/>
          <w:szCs w:val="27"/>
        </w:rPr>
        <w:t>.</w:t>
      </w:r>
    </w:p>
    <w:p w14:paraId="03B3DDA8" w14:textId="77777777" w:rsidR="00B312A6" w:rsidRPr="00851FAF" w:rsidRDefault="00B312A6" w:rsidP="006A6EFC">
      <w:pPr>
        <w:shd w:val="clear" w:color="auto" w:fill="FFFFFF"/>
        <w:spacing w:before="240" w:after="240"/>
        <w:jc w:val="both"/>
        <w:rPr>
          <w:rFonts w:ascii="Roboto" w:eastAsia="Roboto" w:hAnsi="Roboto" w:cs="Roboto"/>
          <w:color w:val="709FDB" w:themeColor="text2" w:themeTint="80"/>
          <w:sz w:val="27"/>
          <w:szCs w:val="27"/>
        </w:rPr>
      </w:pPr>
    </w:p>
    <w:p w14:paraId="36EB6C0A"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Financeiro da Saúde - Lins</w:t>
      </w:r>
    </w:p>
    <w:p w14:paraId="009C9D45"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​​férias e rescisões (quando funcionário ñ prestou serviço durante todo período no objeto do convênio) é considerada imprópria? posso solicitar devolução do proporcional, caso haja cláusula no convênio?</w:t>
      </w:r>
    </w:p>
    <w:p w14:paraId="134A072F" w14:textId="075EA486"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A rigor, férias e décimo terceiro são direitos adquiridos de forma fracionada, mês a mês. No caso em questão, o período no qual o empregado prestou serviço ao convênio gerará frações de 13º e férias que dever</w:t>
      </w:r>
      <w:r>
        <w:rPr>
          <w:rFonts w:ascii="Roboto" w:eastAsia="Roboto" w:hAnsi="Roboto" w:cs="Roboto"/>
          <w:color w:val="709FDB" w:themeColor="text2" w:themeTint="80"/>
          <w:sz w:val="27"/>
          <w:szCs w:val="27"/>
        </w:rPr>
        <w:t>ão</w:t>
      </w:r>
      <w:r w:rsidRPr="00851FAF">
        <w:rPr>
          <w:rFonts w:ascii="Roboto" w:eastAsia="Roboto" w:hAnsi="Roboto" w:cs="Roboto"/>
          <w:color w:val="709FDB" w:themeColor="text2" w:themeTint="80"/>
          <w:sz w:val="27"/>
          <w:szCs w:val="27"/>
        </w:rPr>
        <w:t xml:space="preserve"> correr a conta do ajuste.</w:t>
      </w:r>
      <w:r w:rsidR="00B22303">
        <w:rPr>
          <w:rFonts w:ascii="Roboto" w:eastAsia="Roboto" w:hAnsi="Roboto" w:cs="Roboto"/>
          <w:color w:val="709FDB" w:themeColor="text2" w:themeTint="80"/>
          <w:sz w:val="27"/>
          <w:szCs w:val="27"/>
        </w:rPr>
        <w:t xml:space="preserve"> </w:t>
      </w:r>
      <w:r w:rsidR="00B22303" w:rsidRPr="00B22303">
        <w:rPr>
          <w:rFonts w:ascii="Roboto" w:eastAsia="Roboto" w:hAnsi="Roboto" w:cs="Roboto"/>
          <w:color w:val="709FDB" w:themeColor="text2" w:themeTint="80"/>
          <w:sz w:val="27"/>
          <w:szCs w:val="27"/>
        </w:rPr>
        <w:t>Ainda que não haja cláusula no convênio, cada verba rescisória deverá ser avaliada individualmente e paga de forma proporcional ao período de atuação do profissional.</w:t>
      </w:r>
      <w:r w:rsidRPr="00851FAF">
        <w:rPr>
          <w:rFonts w:ascii="Roboto" w:eastAsia="Roboto" w:hAnsi="Roboto" w:cs="Roboto"/>
          <w:color w:val="709FDB" w:themeColor="text2" w:themeTint="80"/>
          <w:sz w:val="27"/>
          <w:szCs w:val="27"/>
        </w:rPr>
        <w:t xml:space="preserve"> </w:t>
      </w:r>
    </w:p>
    <w:p w14:paraId="1A024283" w14:textId="786530AD" w:rsidR="006A6EFC" w:rsidRPr="00851FAF" w:rsidRDefault="00B22303" w:rsidP="006A6EFC">
      <w:pPr>
        <w:shd w:val="clear" w:color="auto" w:fill="FFFFFF"/>
        <w:spacing w:before="240" w:after="240"/>
        <w:jc w:val="both"/>
        <w:rPr>
          <w:rFonts w:ascii="Roboto" w:eastAsia="Roboto" w:hAnsi="Roboto" w:cs="Roboto"/>
          <w:color w:val="709FDB" w:themeColor="text2" w:themeTint="80"/>
          <w:sz w:val="27"/>
          <w:szCs w:val="27"/>
        </w:rPr>
      </w:pPr>
      <w:r>
        <w:rPr>
          <w:rFonts w:ascii="Roboto" w:eastAsia="Roboto" w:hAnsi="Roboto" w:cs="Roboto"/>
          <w:color w:val="709FDB" w:themeColor="text2" w:themeTint="80"/>
          <w:sz w:val="27"/>
          <w:szCs w:val="27"/>
        </w:rPr>
        <w:t>Dessa</w:t>
      </w:r>
      <w:r w:rsidR="006A6EFC" w:rsidRPr="00851FAF">
        <w:rPr>
          <w:rFonts w:ascii="Roboto" w:eastAsia="Roboto" w:hAnsi="Roboto" w:cs="Roboto"/>
          <w:color w:val="709FDB" w:themeColor="text2" w:themeTint="80"/>
          <w:sz w:val="27"/>
          <w:szCs w:val="27"/>
        </w:rPr>
        <w:t xml:space="preserve"> maneira, as frações de férias e décimo terceiro, adquiridas fora do período de vigência e execução do ajuste, não podem ser pagas com recursos do repasse.</w:t>
      </w:r>
    </w:p>
    <w:p w14:paraId="63BE4F8D"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16FEC003"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 xml:space="preserve">Gabriella </w:t>
      </w:r>
      <w:proofErr w:type="spellStart"/>
      <w:r w:rsidRPr="00851FAF">
        <w:rPr>
          <w:rFonts w:ascii="Roboto" w:eastAsia="Roboto" w:hAnsi="Roboto" w:cs="Roboto"/>
          <w:b/>
          <w:sz w:val="27"/>
          <w:szCs w:val="27"/>
        </w:rPr>
        <w:t>Niimoto</w:t>
      </w:r>
      <w:proofErr w:type="spellEnd"/>
    </w:p>
    <w:p w14:paraId="4618DE8C"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Complementando a questão levantada, então não é válido realizar o repasse a menor na próxima parcela para cobrir a glosa?</w:t>
      </w:r>
    </w:p>
    <w:p w14:paraId="431E8830"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Não pode haver o ressarcimento de glosas por meio de desconto nos repasses, pois, nesse caso, a prestação dos serviços seria prejudicada. A despesa glosada por ter sido considerada irregular deve ser custeada pela entidade que lhe deu causa.</w:t>
      </w:r>
    </w:p>
    <w:p w14:paraId="055B5F6D"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Sobre o tema, acompanhe o trecho [2:01:20 a 2:02:26] da Live Tira-Dúvidas, disponível no link:</w:t>
      </w:r>
    </w:p>
    <w:p w14:paraId="1D687EBD" w14:textId="77777777" w:rsidR="006A6EFC" w:rsidRPr="00851FAF" w:rsidRDefault="00000000" w:rsidP="006A6EFC">
      <w:pPr>
        <w:shd w:val="clear" w:color="auto" w:fill="FFFFFF"/>
        <w:spacing w:before="240" w:after="240"/>
        <w:jc w:val="both"/>
        <w:rPr>
          <w:rStyle w:val="Hyperlink"/>
          <w:rFonts w:ascii="Roboto" w:eastAsia="Roboto" w:hAnsi="Roboto" w:cs="Roboto"/>
          <w:sz w:val="27"/>
          <w:szCs w:val="27"/>
        </w:rPr>
      </w:pPr>
      <w:hyperlink r:id="rId16" w:history="1">
        <w:r w:rsidR="006A6EFC" w:rsidRPr="00851FAF">
          <w:rPr>
            <w:rStyle w:val="Hyperlink"/>
            <w:rFonts w:ascii="Roboto" w:eastAsia="Roboto" w:hAnsi="Roboto" w:cs="Roboto"/>
            <w:sz w:val="27"/>
            <w:szCs w:val="27"/>
          </w:rPr>
          <w:t>https://www.youtube.com/watch?v=YigAHrgRC8k</w:t>
        </w:r>
      </w:hyperlink>
    </w:p>
    <w:p w14:paraId="4CD2DD98" w14:textId="77777777" w:rsidR="006A6EFC" w:rsidRPr="00851FAF" w:rsidRDefault="006A6EFC" w:rsidP="006A6EFC">
      <w:pPr>
        <w:shd w:val="clear" w:color="auto" w:fill="FFFFFF"/>
        <w:spacing w:before="240" w:after="240"/>
        <w:jc w:val="both"/>
        <w:rPr>
          <w:rFonts w:ascii="Roboto" w:eastAsia="Roboto" w:hAnsi="Roboto" w:cs="Roboto"/>
          <w:sz w:val="27"/>
          <w:szCs w:val="27"/>
        </w:rPr>
      </w:pPr>
    </w:p>
    <w:p w14:paraId="508BEE41"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 xml:space="preserve">Kelly Soares​​ </w:t>
      </w:r>
    </w:p>
    <w:p w14:paraId="23400BE2"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Rescisões de funcionários que foram admitidos antes da vigência do contrato, porém na vigência de contrato anterior com o município, podem ser pagas com dentro do novo ajuste?</w:t>
      </w:r>
    </w:p>
    <w:p w14:paraId="6B148F87" w14:textId="7777777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As despesas do ajuste anterior</w:t>
      </w:r>
      <w:r>
        <w:rPr>
          <w:rFonts w:ascii="Roboto" w:eastAsia="Roboto" w:hAnsi="Roboto" w:cs="Roboto"/>
          <w:color w:val="709FDB" w:themeColor="text2" w:themeTint="80"/>
          <w:sz w:val="27"/>
          <w:szCs w:val="27"/>
        </w:rPr>
        <w:t xml:space="preserve"> </w:t>
      </w:r>
      <w:r w:rsidRPr="00851FAF">
        <w:rPr>
          <w:rFonts w:ascii="Roboto" w:eastAsia="Roboto" w:hAnsi="Roboto" w:cs="Roboto"/>
          <w:color w:val="709FDB" w:themeColor="text2" w:themeTint="80"/>
          <w:sz w:val="27"/>
          <w:szCs w:val="27"/>
        </w:rPr>
        <w:t>devem ser pagas com recursos repassados no ajuste anterior, conforme plano de trabalho previamente acordado. Caso o passivo trabalhista de um ajuste seja sub-rogado, sem recursos financeiros repassados na vigência do ajuste, é comum que o novo ajuste tenha previsão para quitação de tais obrigações. Deve-se evitar pagamento sem previa pactuação ou previsão no plano de trabalho.</w:t>
      </w:r>
    </w:p>
    <w:p w14:paraId="264B2A8F" w14:textId="77777777" w:rsidR="00B312A6" w:rsidRDefault="00B312A6" w:rsidP="006A6EFC">
      <w:pPr>
        <w:shd w:val="clear" w:color="auto" w:fill="FFFFFF"/>
        <w:spacing w:before="240" w:after="240"/>
        <w:jc w:val="both"/>
        <w:rPr>
          <w:rFonts w:ascii="Roboto" w:eastAsia="Roboto" w:hAnsi="Roboto" w:cs="Roboto"/>
          <w:b/>
          <w:sz w:val="27"/>
          <w:szCs w:val="27"/>
        </w:rPr>
      </w:pPr>
    </w:p>
    <w:p w14:paraId="0ED31140" w14:textId="77777777" w:rsidR="006A6EFC" w:rsidRPr="00851FAF" w:rsidRDefault="006A6EFC" w:rsidP="006A6EFC">
      <w:pPr>
        <w:shd w:val="clear" w:color="auto" w:fill="FFFFFF"/>
        <w:spacing w:before="240" w:after="240"/>
        <w:jc w:val="both"/>
        <w:rPr>
          <w:rFonts w:ascii="Roboto" w:eastAsia="Roboto" w:hAnsi="Roboto" w:cs="Roboto"/>
          <w:b/>
          <w:sz w:val="27"/>
          <w:szCs w:val="27"/>
        </w:rPr>
      </w:pPr>
      <w:proofErr w:type="spellStart"/>
      <w:r w:rsidRPr="00851FAF">
        <w:rPr>
          <w:rFonts w:ascii="Roboto" w:eastAsia="Roboto" w:hAnsi="Roboto" w:cs="Roboto"/>
          <w:b/>
          <w:sz w:val="27"/>
          <w:szCs w:val="27"/>
        </w:rPr>
        <w:t>pontofopag</w:t>
      </w:r>
      <w:proofErr w:type="spellEnd"/>
      <w:r w:rsidRPr="00851FAF">
        <w:rPr>
          <w:rFonts w:ascii="Roboto" w:eastAsia="Roboto" w:hAnsi="Roboto" w:cs="Roboto"/>
          <w:b/>
          <w:sz w:val="27"/>
          <w:szCs w:val="27"/>
        </w:rPr>
        <w:t xml:space="preserve"> </w:t>
      </w:r>
      <w:proofErr w:type="spellStart"/>
      <w:r w:rsidRPr="00851FAF">
        <w:rPr>
          <w:rFonts w:ascii="Roboto" w:eastAsia="Roboto" w:hAnsi="Roboto" w:cs="Roboto"/>
          <w:b/>
          <w:sz w:val="27"/>
          <w:szCs w:val="27"/>
        </w:rPr>
        <w:t>amme</w:t>
      </w:r>
      <w:proofErr w:type="spellEnd"/>
      <w:r w:rsidRPr="00851FAF">
        <w:rPr>
          <w:rFonts w:ascii="Roboto" w:eastAsia="Roboto" w:hAnsi="Roboto" w:cs="Roboto"/>
          <w:b/>
          <w:sz w:val="27"/>
          <w:szCs w:val="27"/>
        </w:rPr>
        <w:t>​​</w:t>
      </w:r>
    </w:p>
    <w:p w14:paraId="52498A9B"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 xml:space="preserve">Na lei 13.019, quando eu executo o plano de trabalho 100% e durante ano eu pratico o princípio da economicidade, o saldo remanescente sou obrigada devolver, ou eu posso solicitar para </w:t>
      </w:r>
      <w:proofErr w:type="gramStart"/>
      <w:r w:rsidRPr="00851FAF">
        <w:rPr>
          <w:rFonts w:ascii="Roboto" w:eastAsia="Roboto" w:hAnsi="Roboto" w:cs="Roboto"/>
          <w:sz w:val="27"/>
          <w:szCs w:val="27"/>
        </w:rPr>
        <w:t>utilizar ?</w:t>
      </w:r>
      <w:proofErr w:type="gramEnd"/>
    </w:p>
    <w:p w14:paraId="6A574BA6" w14:textId="3B248E5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Os saldos remanescentes podem ser utilizados, desde que haja autorização formal para sua utilização em exercício subsequente. Tal informação deve constar do parecer conclusivo</w:t>
      </w:r>
      <w:r w:rsidR="00B22303">
        <w:rPr>
          <w:rFonts w:ascii="Roboto" w:eastAsia="Roboto" w:hAnsi="Roboto" w:cs="Roboto"/>
          <w:color w:val="709FDB" w:themeColor="text2" w:themeTint="80"/>
          <w:sz w:val="27"/>
          <w:szCs w:val="27"/>
        </w:rPr>
        <w:t>, conforme previsão do Inciso V do</w:t>
      </w:r>
      <w:r w:rsidRPr="00851FAF">
        <w:rPr>
          <w:rFonts w:ascii="Roboto" w:eastAsia="Roboto" w:hAnsi="Roboto" w:cs="Roboto"/>
          <w:color w:val="709FDB" w:themeColor="text2" w:themeTint="80"/>
          <w:sz w:val="27"/>
          <w:szCs w:val="27"/>
        </w:rPr>
        <w:t xml:space="preserve"> artigo 200 das Instruções TCESP nº 01/2020.</w:t>
      </w:r>
    </w:p>
    <w:p w14:paraId="2CAC7017" w14:textId="77777777" w:rsidR="00B312A6" w:rsidRDefault="00B312A6" w:rsidP="006A6EFC">
      <w:pPr>
        <w:shd w:val="clear" w:color="auto" w:fill="FFFFFF"/>
        <w:spacing w:before="240" w:after="240"/>
        <w:jc w:val="both"/>
        <w:rPr>
          <w:rFonts w:ascii="Roboto" w:eastAsia="Roboto" w:hAnsi="Roboto" w:cs="Roboto"/>
          <w:color w:val="709FDB" w:themeColor="text2" w:themeTint="80"/>
          <w:sz w:val="27"/>
          <w:szCs w:val="27"/>
        </w:rPr>
      </w:pPr>
    </w:p>
    <w:p w14:paraId="31FE1C5C"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Cleber Silva</w:t>
      </w:r>
    </w:p>
    <w:p w14:paraId="7C92D554"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​​Qual o entendimento do TCE sobre à sub-rogação de colaboradores e passivos trabalhistas entre as OSS que fazem a transição para gerenciar os estabelecimentos de saúde?</w:t>
      </w:r>
    </w:p>
    <w:p w14:paraId="280EE48A" w14:textId="5FC70973"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A sub-rogação de colaboradores e passivos trabalhistas são possíveis, desde que devidamente acordad</w:t>
      </w:r>
      <w:r w:rsidR="0089520E">
        <w:rPr>
          <w:rFonts w:ascii="Roboto" w:eastAsia="Roboto" w:hAnsi="Roboto" w:cs="Roboto"/>
          <w:color w:val="709FDB" w:themeColor="text2" w:themeTint="80"/>
          <w:sz w:val="27"/>
          <w:szCs w:val="27"/>
        </w:rPr>
        <w:t>os</w:t>
      </w:r>
      <w:r w:rsidRPr="00851FAF">
        <w:rPr>
          <w:rFonts w:ascii="Roboto" w:eastAsia="Roboto" w:hAnsi="Roboto" w:cs="Roboto"/>
          <w:color w:val="709FDB" w:themeColor="text2" w:themeTint="80"/>
          <w:sz w:val="27"/>
          <w:szCs w:val="27"/>
        </w:rPr>
        <w:t xml:space="preserve"> e previst</w:t>
      </w:r>
      <w:r w:rsidR="0089520E">
        <w:rPr>
          <w:rFonts w:ascii="Roboto" w:eastAsia="Roboto" w:hAnsi="Roboto" w:cs="Roboto"/>
          <w:color w:val="709FDB" w:themeColor="text2" w:themeTint="80"/>
          <w:sz w:val="27"/>
          <w:szCs w:val="27"/>
        </w:rPr>
        <w:t>os</w:t>
      </w:r>
      <w:r w:rsidRPr="00851FAF">
        <w:rPr>
          <w:rFonts w:ascii="Roboto" w:eastAsia="Roboto" w:hAnsi="Roboto" w:cs="Roboto"/>
          <w:color w:val="709FDB" w:themeColor="text2" w:themeTint="80"/>
          <w:sz w:val="27"/>
          <w:szCs w:val="27"/>
        </w:rPr>
        <w:t xml:space="preserve"> no ajuste atual e não cobradas no ajuste anterior.</w:t>
      </w:r>
    </w:p>
    <w:p w14:paraId="5E6240B2" w14:textId="77777777" w:rsidR="006A6EFC" w:rsidRPr="00851FAF" w:rsidRDefault="006A6EFC" w:rsidP="006A6EFC">
      <w:pPr>
        <w:shd w:val="clear" w:color="auto" w:fill="FFFFFF"/>
        <w:spacing w:before="240" w:after="240"/>
        <w:jc w:val="both"/>
        <w:rPr>
          <w:rFonts w:ascii="Roboto" w:eastAsia="Roboto" w:hAnsi="Roboto" w:cs="Roboto"/>
          <w:sz w:val="27"/>
          <w:szCs w:val="27"/>
        </w:rPr>
      </w:pPr>
    </w:p>
    <w:p w14:paraId="7A58E033"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Débora Teixeira</w:t>
      </w:r>
    </w:p>
    <w:p w14:paraId="3E9E082D"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​​No caso de notificação direta do Tribunal aos diferentes envolvidos na formalização, cada um deles deve protocolar justificativas junto ao TCE? Ou pode apenas o órgão concessor justificar ao TCE?</w:t>
      </w:r>
    </w:p>
    <w:p w14:paraId="4FAC85BB"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A notificação de todos busca garantir o contraditório e a ampla defesa. Sendo a resposta e a manifestação dos interessados um ato facultativo</w:t>
      </w:r>
      <w:r>
        <w:rPr>
          <w:rFonts w:ascii="Roboto" w:eastAsia="Roboto" w:hAnsi="Roboto" w:cs="Roboto"/>
          <w:color w:val="709FDB" w:themeColor="text2" w:themeTint="80"/>
          <w:sz w:val="27"/>
          <w:szCs w:val="27"/>
        </w:rPr>
        <w:t>,</w:t>
      </w:r>
      <w:r w:rsidRPr="00851FAF">
        <w:rPr>
          <w:rFonts w:ascii="Roboto" w:eastAsia="Roboto" w:hAnsi="Roboto" w:cs="Roboto"/>
          <w:color w:val="709FDB" w:themeColor="text2" w:themeTint="80"/>
          <w:sz w:val="27"/>
          <w:szCs w:val="27"/>
        </w:rPr>
        <w:t xml:space="preserve"> que depende do interesse e da oportunidade das partes.</w:t>
      </w:r>
    </w:p>
    <w:p w14:paraId="2893398A"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33133E79" w14:textId="77777777" w:rsidR="006A6EFC" w:rsidRPr="00851FAF" w:rsidRDefault="006A6EFC" w:rsidP="006A6EFC">
      <w:pPr>
        <w:shd w:val="clear" w:color="auto" w:fill="FFFFFF"/>
        <w:spacing w:before="240" w:after="240"/>
        <w:jc w:val="both"/>
        <w:rPr>
          <w:rFonts w:ascii="Roboto" w:eastAsia="Roboto" w:hAnsi="Roboto" w:cs="Roboto"/>
          <w:b/>
          <w:sz w:val="27"/>
          <w:szCs w:val="27"/>
        </w:rPr>
      </w:pPr>
      <w:r w:rsidRPr="00851FAF">
        <w:rPr>
          <w:rFonts w:ascii="Roboto" w:eastAsia="Roboto" w:hAnsi="Roboto" w:cs="Roboto"/>
          <w:b/>
          <w:sz w:val="27"/>
          <w:szCs w:val="27"/>
        </w:rPr>
        <w:t>Financeiro da Saúde - Lins</w:t>
      </w:r>
    </w:p>
    <w:p w14:paraId="04506B8C"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​​é obrigatório o município criar regulamento próprio para a realização de convênios baseada na lei 14133?</w:t>
      </w:r>
    </w:p>
    <w:p w14:paraId="1C3A8732" w14:textId="77777777" w:rsidR="006A6EFC" w:rsidRPr="00851FAF" w:rsidRDefault="006A6EFC" w:rsidP="006A6EFC">
      <w:pPr>
        <w:shd w:val="clear" w:color="auto" w:fill="FFFFFF"/>
        <w:spacing w:before="240" w:after="240"/>
        <w:jc w:val="both"/>
        <w:rPr>
          <w:color w:val="000000"/>
          <w:sz w:val="20"/>
          <w:szCs w:val="20"/>
        </w:rPr>
      </w:pPr>
      <w:r w:rsidRPr="00851FAF">
        <w:rPr>
          <w:rFonts w:ascii="Roboto" w:eastAsia="Roboto" w:hAnsi="Roboto" w:cs="Roboto"/>
          <w:color w:val="709FDB" w:themeColor="text2" w:themeTint="80"/>
          <w:sz w:val="27"/>
          <w:szCs w:val="27"/>
        </w:rPr>
        <w:t>Resposta: Não existe a obrigatoriedade. Conforme o disposto no art. 187 da Lei nº 14.133/2021: “Os Estados, o Distrito Federal e os Municípios poderão aplicar os regulamentos editados pela União para execução desta Lei”.</w:t>
      </w:r>
    </w:p>
    <w:p w14:paraId="0C613886"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 xml:space="preserve">Sobre o tema, acompanhe o trecho [1:22:00 a 1:24:42] da Live Tira-Dúvidas, disponível no link: </w:t>
      </w:r>
      <w:hyperlink r:id="rId17" w:history="1">
        <w:r w:rsidRPr="00851FAF">
          <w:rPr>
            <w:rStyle w:val="Hyperlink"/>
            <w:rFonts w:ascii="Roboto" w:eastAsia="Roboto" w:hAnsi="Roboto" w:cs="Roboto"/>
            <w:sz w:val="27"/>
            <w:szCs w:val="27"/>
          </w:rPr>
          <w:t>https://www.youtube.com/watch?v=YigAHrgRC8k</w:t>
        </w:r>
      </w:hyperlink>
    </w:p>
    <w:p w14:paraId="08C2185E" w14:textId="77777777" w:rsidR="006A6EFC" w:rsidRDefault="006A6EFC" w:rsidP="006A6EFC">
      <w:pPr>
        <w:shd w:val="clear" w:color="auto" w:fill="FFFFFF"/>
        <w:spacing w:before="240" w:after="240"/>
        <w:jc w:val="both"/>
        <w:rPr>
          <w:rFonts w:ascii="Roboto" w:eastAsia="Roboto" w:hAnsi="Roboto" w:cs="Roboto"/>
          <w:color w:val="709FDB" w:themeColor="text2" w:themeTint="80"/>
          <w:sz w:val="27"/>
          <w:szCs w:val="27"/>
        </w:rPr>
      </w:pPr>
    </w:p>
    <w:p w14:paraId="013A4FA8" w14:textId="77777777" w:rsidR="006A6EFC" w:rsidRPr="00851FAF" w:rsidRDefault="006A6EFC" w:rsidP="006A6EFC">
      <w:pPr>
        <w:shd w:val="clear" w:color="auto" w:fill="FFFFFF"/>
        <w:spacing w:before="240" w:after="240"/>
        <w:jc w:val="both"/>
        <w:rPr>
          <w:rFonts w:ascii="Roboto" w:eastAsia="Roboto" w:hAnsi="Roboto" w:cs="Roboto"/>
          <w:b/>
          <w:sz w:val="27"/>
          <w:szCs w:val="27"/>
        </w:rPr>
      </w:pPr>
      <w:proofErr w:type="spellStart"/>
      <w:r w:rsidRPr="00851FAF">
        <w:rPr>
          <w:rFonts w:ascii="Roboto" w:eastAsia="Roboto" w:hAnsi="Roboto" w:cs="Roboto"/>
          <w:b/>
          <w:sz w:val="27"/>
          <w:szCs w:val="27"/>
        </w:rPr>
        <w:t>Jacklyne</w:t>
      </w:r>
      <w:proofErr w:type="spellEnd"/>
      <w:r w:rsidRPr="00851FAF">
        <w:rPr>
          <w:rFonts w:ascii="Roboto" w:eastAsia="Roboto" w:hAnsi="Roboto" w:cs="Roboto"/>
          <w:b/>
          <w:sz w:val="27"/>
          <w:szCs w:val="27"/>
        </w:rPr>
        <w:t xml:space="preserve"> Sobreira</w:t>
      </w:r>
    </w:p>
    <w:p w14:paraId="350E874B"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 xml:space="preserve">​​Gestor de Parceria sendo exigido que preencha a Fase V, faça repasse, faça visita, formalize ajuste, analise a prestação sem sistema e sem equipe. O TCE irá verificar como Adm. </w:t>
      </w:r>
      <w:proofErr w:type="spellStart"/>
      <w:r w:rsidRPr="00851FAF">
        <w:rPr>
          <w:rFonts w:ascii="Roboto" w:eastAsia="Roboto" w:hAnsi="Roboto" w:cs="Roboto"/>
          <w:sz w:val="27"/>
          <w:szCs w:val="27"/>
        </w:rPr>
        <w:t>Púb</w:t>
      </w:r>
      <w:proofErr w:type="spellEnd"/>
      <w:r w:rsidRPr="00851FAF">
        <w:rPr>
          <w:rFonts w:ascii="Roboto" w:eastAsia="Roboto" w:hAnsi="Roboto" w:cs="Roboto"/>
          <w:sz w:val="27"/>
          <w:szCs w:val="27"/>
        </w:rPr>
        <w:t>. se organiza?</w:t>
      </w:r>
    </w:p>
    <w:p w14:paraId="096928FC" w14:textId="63E10319" w:rsidR="006A6EFC" w:rsidRPr="00851FAF" w:rsidRDefault="006A6EFC" w:rsidP="006A6EFC">
      <w:pPr>
        <w:pStyle w:val="NormalWeb"/>
        <w:spacing w:before="0" w:beforeAutospacing="0" w:after="0" w:afterAutospacing="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 xml:space="preserve">Resposta: </w:t>
      </w:r>
      <w:r w:rsidRPr="00572C84">
        <w:rPr>
          <w:rFonts w:ascii="Roboto" w:eastAsia="Roboto" w:hAnsi="Roboto" w:cs="Roboto"/>
          <w:color w:val="709FDB" w:themeColor="text2" w:themeTint="80"/>
          <w:sz w:val="27"/>
          <w:szCs w:val="27"/>
        </w:rPr>
        <w:t>A fiscalização do terceiro setor tem como escopo a celebração dos ajustes com OS, OSC e OSCIP, bem como os repasses efetuados. É importante registrar que a Fiscalização deste Tribunal de Contas irá verificar se houve a devida atuação da Administração Pública na fiscalização da parceria (relatório da comissão de avaliação, parecer conclusivo)</w:t>
      </w:r>
      <w:r w:rsidRPr="00851FAF">
        <w:rPr>
          <w:rFonts w:ascii="Roboto" w:eastAsia="Roboto" w:hAnsi="Roboto" w:cs="Roboto"/>
          <w:color w:val="709FDB" w:themeColor="text2" w:themeTint="80"/>
          <w:sz w:val="27"/>
          <w:szCs w:val="27"/>
        </w:rPr>
        <w:t>.</w:t>
      </w:r>
      <w:r w:rsidR="00B22303" w:rsidRPr="00B22303">
        <w:rPr>
          <w:rFonts w:ascii="Roboto" w:eastAsia="Roboto" w:hAnsi="Roboto" w:cs="Roboto"/>
          <w:color w:val="709FDB" w:themeColor="text2" w:themeTint="80"/>
          <w:sz w:val="27"/>
          <w:szCs w:val="27"/>
        </w:rPr>
        <w:t xml:space="preserve">  Cabe me</w:t>
      </w:r>
      <w:r w:rsidR="00B22303">
        <w:rPr>
          <w:rFonts w:ascii="Roboto" w:eastAsia="Roboto" w:hAnsi="Roboto" w:cs="Roboto"/>
          <w:color w:val="709FDB" w:themeColor="text2" w:themeTint="80"/>
          <w:sz w:val="27"/>
          <w:szCs w:val="27"/>
        </w:rPr>
        <w:t>ncionar que não convém acumular</w:t>
      </w:r>
      <w:r w:rsidR="00B22303" w:rsidRPr="00B22303">
        <w:rPr>
          <w:rFonts w:ascii="Roboto" w:eastAsia="Roboto" w:hAnsi="Roboto" w:cs="Roboto"/>
          <w:color w:val="709FDB" w:themeColor="text2" w:themeTint="80"/>
          <w:sz w:val="27"/>
          <w:szCs w:val="27"/>
        </w:rPr>
        <w:t xml:space="preserve"> diversas funçõ</w:t>
      </w:r>
      <w:r w:rsidR="00B22303">
        <w:rPr>
          <w:rFonts w:ascii="Roboto" w:eastAsia="Roboto" w:hAnsi="Roboto" w:cs="Roboto"/>
          <w:color w:val="709FDB" w:themeColor="text2" w:themeTint="80"/>
          <w:sz w:val="27"/>
          <w:szCs w:val="27"/>
        </w:rPr>
        <w:t>es em uma</w:t>
      </w:r>
      <w:r w:rsidR="00B22303" w:rsidRPr="00B22303">
        <w:rPr>
          <w:rFonts w:ascii="Roboto" w:eastAsia="Roboto" w:hAnsi="Roboto" w:cs="Roboto"/>
          <w:color w:val="709FDB" w:themeColor="text2" w:themeTint="80"/>
          <w:sz w:val="27"/>
          <w:szCs w:val="27"/>
        </w:rPr>
        <w:t xml:space="preserve"> única pessoa, devendo ser respeitada, se existente, a regulamentação local da Lei Federal nº 13.019/2024, assim como o princípio da segregação de funções entre Administrador Público, Ordenador de Despesa, Gestor da Parceria (servidor designado com poderes de controle e fiscalização) e membro de Comissão de Monitoramento e Avaliação.</w:t>
      </w:r>
    </w:p>
    <w:p w14:paraId="2255F745" w14:textId="77777777" w:rsidR="006A6EFC" w:rsidRPr="00572C84" w:rsidRDefault="006A6EFC" w:rsidP="006A6EFC">
      <w:pPr>
        <w:pStyle w:val="NormalWeb"/>
        <w:spacing w:before="0" w:beforeAutospacing="0" w:after="0" w:afterAutospacing="0"/>
        <w:jc w:val="both"/>
        <w:rPr>
          <w:rFonts w:ascii="Roboto" w:eastAsia="Roboto" w:hAnsi="Roboto" w:cs="Roboto"/>
          <w:color w:val="709FDB" w:themeColor="text2" w:themeTint="80"/>
          <w:sz w:val="27"/>
          <w:szCs w:val="27"/>
        </w:rPr>
      </w:pPr>
    </w:p>
    <w:p w14:paraId="56FBD83C" w14:textId="77777777" w:rsidR="006A6EFC" w:rsidRPr="00851FAF" w:rsidRDefault="006A6EFC" w:rsidP="006A6EFC">
      <w:pPr>
        <w:shd w:val="clear" w:color="auto" w:fill="FFFFFF"/>
        <w:spacing w:before="240" w:after="240"/>
        <w:jc w:val="both"/>
        <w:rPr>
          <w:rFonts w:ascii="Roboto" w:eastAsia="Roboto" w:hAnsi="Roboto" w:cs="Roboto"/>
          <w:b/>
          <w:sz w:val="27"/>
          <w:szCs w:val="27"/>
        </w:rPr>
      </w:pPr>
      <w:proofErr w:type="spellStart"/>
      <w:r w:rsidRPr="00851FAF">
        <w:rPr>
          <w:rFonts w:ascii="Roboto" w:eastAsia="Roboto" w:hAnsi="Roboto" w:cs="Roboto"/>
          <w:b/>
          <w:sz w:val="27"/>
          <w:szCs w:val="27"/>
        </w:rPr>
        <w:t>mariarenaldino</w:t>
      </w:r>
      <w:proofErr w:type="spellEnd"/>
    </w:p>
    <w:p w14:paraId="16A366E7" w14:textId="77777777" w:rsidR="006A6EFC" w:rsidRPr="00851FAF" w:rsidRDefault="006A6EFC" w:rsidP="006A6EFC">
      <w:pPr>
        <w:shd w:val="clear" w:color="auto" w:fill="FFFFFF"/>
        <w:spacing w:before="240" w:after="240"/>
        <w:jc w:val="both"/>
        <w:rPr>
          <w:rFonts w:ascii="Roboto" w:eastAsia="Roboto" w:hAnsi="Roboto" w:cs="Roboto"/>
          <w:sz w:val="27"/>
          <w:szCs w:val="27"/>
        </w:rPr>
      </w:pPr>
      <w:r w:rsidRPr="00851FAF">
        <w:rPr>
          <w:rFonts w:ascii="Roboto" w:eastAsia="Roboto" w:hAnsi="Roboto" w:cs="Roboto"/>
          <w:sz w:val="27"/>
          <w:szCs w:val="27"/>
        </w:rPr>
        <w:t>​​como corrigir o preenchimento do AUDESP V SE JÁ FOI ENVIADO?</w:t>
      </w:r>
    </w:p>
    <w:p w14:paraId="15AF79B2"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r w:rsidRPr="00851FAF">
        <w:rPr>
          <w:rFonts w:ascii="Roboto" w:eastAsia="Roboto" w:hAnsi="Roboto" w:cs="Roboto"/>
          <w:color w:val="709FDB" w:themeColor="text2" w:themeTint="80"/>
          <w:sz w:val="27"/>
          <w:szCs w:val="27"/>
        </w:rPr>
        <w:t>Resposta: O manual com o procedimento para alteração de informações na Fase V - AUDESP encontra-se no seguinte link:</w:t>
      </w:r>
    </w:p>
    <w:p w14:paraId="07DC69F9" w14:textId="77777777" w:rsidR="006A6EFC" w:rsidRPr="00851FAF" w:rsidRDefault="00000000" w:rsidP="006A6EFC">
      <w:pPr>
        <w:shd w:val="clear" w:color="auto" w:fill="FFFFFF"/>
        <w:spacing w:before="240" w:after="240"/>
        <w:jc w:val="both"/>
        <w:rPr>
          <w:rFonts w:ascii="Roboto" w:eastAsia="Roboto" w:hAnsi="Roboto" w:cs="Roboto"/>
          <w:color w:val="709FDB" w:themeColor="text2" w:themeTint="80"/>
          <w:sz w:val="27"/>
          <w:szCs w:val="27"/>
        </w:rPr>
      </w:pPr>
      <w:hyperlink r:id="rId18" w:history="1">
        <w:r w:rsidR="006A6EFC" w:rsidRPr="00851FAF">
          <w:rPr>
            <w:rStyle w:val="Hyperlink"/>
            <w:rFonts w:ascii="Roboto" w:eastAsia="Roboto" w:hAnsi="Roboto" w:cs="Roboto"/>
            <w:sz w:val="27"/>
            <w:szCs w:val="27"/>
          </w:rPr>
          <w:t>https://www.tce.sp.gov.br/audesp/documentacao/fase-v-sistema-audesp-manuais</w:t>
        </w:r>
      </w:hyperlink>
    </w:p>
    <w:p w14:paraId="2DDA33CC" w14:textId="77777777" w:rsidR="006A6EFC" w:rsidRPr="00851FAF" w:rsidRDefault="006A6EFC" w:rsidP="006A6EFC">
      <w:pPr>
        <w:shd w:val="clear" w:color="auto" w:fill="FFFFFF"/>
        <w:spacing w:before="240" w:after="240"/>
        <w:jc w:val="both"/>
        <w:rPr>
          <w:rFonts w:ascii="Roboto" w:eastAsia="Roboto" w:hAnsi="Roboto" w:cs="Roboto"/>
          <w:color w:val="709FDB" w:themeColor="text2" w:themeTint="80"/>
          <w:sz w:val="27"/>
          <w:szCs w:val="27"/>
        </w:rPr>
      </w:pPr>
    </w:p>
    <w:sectPr w:rsidR="006A6EFC" w:rsidRPr="00851FAF">
      <w:footerReference w:type="default" r:id="rId19"/>
      <w:pgSz w:w="11909" w:h="16834"/>
      <w:pgMar w:top="1080" w:right="1440" w:bottom="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5424E" w14:textId="77777777" w:rsidR="00515630" w:rsidRDefault="00515630">
      <w:pPr>
        <w:spacing w:line="240" w:lineRule="auto"/>
      </w:pPr>
      <w:r>
        <w:separator/>
      </w:r>
    </w:p>
  </w:endnote>
  <w:endnote w:type="continuationSeparator" w:id="0">
    <w:p w14:paraId="33C54D04" w14:textId="77777777" w:rsidR="00515630" w:rsidRDefault="00515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1106566"/>
      <w:docPartObj>
        <w:docPartGallery w:val="Page Numbers (Bottom of Page)"/>
        <w:docPartUnique/>
      </w:docPartObj>
    </w:sdtPr>
    <w:sdtContent>
      <w:p w14:paraId="2C48D15C" w14:textId="5E01F0ED" w:rsidR="00BE4102" w:rsidRDefault="00BE4102">
        <w:pPr>
          <w:pStyle w:val="Rodap"/>
          <w:jc w:val="right"/>
        </w:pPr>
        <w:r>
          <w:fldChar w:fldCharType="begin"/>
        </w:r>
        <w:r>
          <w:instrText>PAGE   \* MERGEFORMAT</w:instrText>
        </w:r>
        <w:r>
          <w:fldChar w:fldCharType="separate"/>
        </w:r>
        <w:r w:rsidR="00144147">
          <w:rPr>
            <w:noProof/>
          </w:rPr>
          <w:t>1</w:t>
        </w:r>
        <w:r>
          <w:fldChar w:fldCharType="end"/>
        </w:r>
      </w:p>
    </w:sdtContent>
  </w:sdt>
  <w:p w14:paraId="5C43DD6D" w14:textId="77777777" w:rsidR="00BE4102" w:rsidRDefault="00BE41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0D0BD" w14:textId="77777777" w:rsidR="00515630" w:rsidRDefault="00515630">
      <w:pPr>
        <w:spacing w:line="240" w:lineRule="auto"/>
      </w:pPr>
      <w:r>
        <w:separator/>
      </w:r>
    </w:p>
  </w:footnote>
  <w:footnote w:type="continuationSeparator" w:id="0">
    <w:p w14:paraId="1473A42C" w14:textId="77777777" w:rsidR="00515630" w:rsidRDefault="005156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2183F"/>
    <w:rsid w:val="00002C7F"/>
    <w:rsid w:val="0002183F"/>
    <w:rsid w:val="00053A27"/>
    <w:rsid w:val="0006080D"/>
    <w:rsid w:val="000622EE"/>
    <w:rsid w:val="00066CDE"/>
    <w:rsid w:val="00095582"/>
    <w:rsid w:val="000A012B"/>
    <w:rsid w:val="000C5CC2"/>
    <w:rsid w:val="000D482C"/>
    <w:rsid w:val="000E5BA4"/>
    <w:rsid w:val="00123743"/>
    <w:rsid w:val="00124DBC"/>
    <w:rsid w:val="0013261E"/>
    <w:rsid w:val="00142C35"/>
    <w:rsid w:val="00144147"/>
    <w:rsid w:val="0015476F"/>
    <w:rsid w:val="001674B7"/>
    <w:rsid w:val="00167DB8"/>
    <w:rsid w:val="0018040B"/>
    <w:rsid w:val="001C6512"/>
    <w:rsid w:val="001F163C"/>
    <w:rsid w:val="002222BB"/>
    <w:rsid w:val="00263A91"/>
    <w:rsid w:val="002F2880"/>
    <w:rsid w:val="00343D9F"/>
    <w:rsid w:val="00362347"/>
    <w:rsid w:val="003824B2"/>
    <w:rsid w:val="003A068B"/>
    <w:rsid w:val="003B0DCA"/>
    <w:rsid w:val="003B5059"/>
    <w:rsid w:val="003C4966"/>
    <w:rsid w:val="003D3130"/>
    <w:rsid w:val="003D5DED"/>
    <w:rsid w:val="00415FD7"/>
    <w:rsid w:val="0046316C"/>
    <w:rsid w:val="00464A02"/>
    <w:rsid w:val="00465D5E"/>
    <w:rsid w:val="0047011A"/>
    <w:rsid w:val="00486644"/>
    <w:rsid w:val="004B6713"/>
    <w:rsid w:val="004E4344"/>
    <w:rsid w:val="004E7FC1"/>
    <w:rsid w:val="004F55E1"/>
    <w:rsid w:val="00500C6F"/>
    <w:rsid w:val="005154CA"/>
    <w:rsid w:val="00515630"/>
    <w:rsid w:val="00594079"/>
    <w:rsid w:val="005A3E10"/>
    <w:rsid w:val="005B0FB5"/>
    <w:rsid w:val="005B6282"/>
    <w:rsid w:val="005C1FB7"/>
    <w:rsid w:val="005C36EF"/>
    <w:rsid w:val="005E2C4C"/>
    <w:rsid w:val="0061004D"/>
    <w:rsid w:val="00610133"/>
    <w:rsid w:val="00656C6B"/>
    <w:rsid w:val="00690146"/>
    <w:rsid w:val="00692F0A"/>
    <w:rsid w:val="006A6EFC"/>
    <w:rsid w:val="006D513B"/>
    <w:rsid w:val="006D5A1D"/>
    <w:rsid w:val="006F0FDE"/>
    <w:rsid w:val="00706FF0"/>
    <w:rsid w:val="007373E5"/>
    <w:rsid w:val="0074145A"/>
    <w:rsid w:val="00741CFA"/>
    <w:rsid w:val="00750A45"/>
    <w:rsid w:val="0078657D"/>
    <w:rsid w:val="00792CDD"/>
    <w:rsid w:val="007A0282"/>
    <w:rsid w:val="007A656D"/>
    <w:rsid w:val="007C013A"/>
    <w:rsid w:val="007E5B10"/>
    <w:rsid w:val="007E5F0C"/>
    <w:rsid w:val="007F2C5C"/>
    <w:rsid w:val="00810F37"/>
    <w:rsid w:val="008372A0"/>
    <w:rsid w:val="0089520E"/>
    <w:rsid w:val="0089562B"/>
    <w:rsid w:val="00896F03"/>
    <w:rsid w:val="008E5427"/>
    <w:rsid w:val="008F3245"/>
    <w:rsid w:val="009010B0"/>
    <w:rsid w:val="00912CED"/>
    <w:rsid w:val="00950A01"/>
    <w:rsid w:val="009516BF"/>
    <w:rsid w:val="00982344"/>
    <w:rsid w:val="00986ED1"/>
    <w:rsid w:val="00990874"/>
    <w:rsid w:val="009966FD"/>
    <w:rsid w:val="009E6B1B"/>
    <w:rsid w:val="009F0D7D"/>
    <w:rsid w:val="00A2771F"/>
    <w:rsid w:val="00A32E70"/>
    <w:rsid w:val="00A439F3"/>
    <w:rsid w:val="00A544E4"/>
    <w:rsid w:val="00A64F57"/>
    <w:rsid w:val="00A819C9"/>
    <w:rsid w:val="00AA5E6D"/>
    <w:rsid w:val="00AB4C3C"/>
    <w:rsid w:val="00B22303"/>
    <w:rsid w:val="00B266AC"/>
    <w:rsid w:val="00B312A6"/>
    <w:rsid w:val="00B6518B"/>
    <w:rsid w:val="00B861A3"/>
    <w:rsid w:val="00BC2212"/>
    <w:rsid w:val="00BC4B31"/>
    <w:rsid w:val="00BE4102"/>
    <w:rsid w:val="00BF7011"/>
    <w:rsid w:val="00C05653"/>
    <w:rsid w:val="00C57AFE"/>
    <w:rsid w:val="00C6168E"/>
    <w:rsid w:val="00C663DE"/>
    <w:rsid w:val="00C806B1"/>
    <w:rsid w:val="00C84B12"/>
    <w:rsid w:val="00C96021"/>
    <w:rsid w:val="00CA326E"/>
    <w:rsid w:val="00CD60F7"/>
    <w:rsid w:val="00CE10B9"/>
    <w:rsid w:val="00CF5504"/>
    <w:rsid w:val="00D230BA"/>
    <w:rsid w:val="00D231B7"/>
    <w:rsid w:val="00D30696"/>
    <w:rsid w:val="00D33FE9"/>
    <w:rsid w:val="00D553AC"/>
    <w:rsid w:val="00D71398"/>
    <w:rsid w:val="00D81713"/>
    <w:rsid w:val="00D9443D"/>
    <w:rsid w:val="00DA17F6"/>
    <w:rsid w:val="00DE21B2"/>
    <w:rsid w:val="00E02CB3"/>
    <w:rsid w:val="00E17EAC"/>
    <w:rsid w:val="00E3072A"/>
    <w:rsid w:val="00E43F4C"/>
    <w:rsid w:val="00E44AEE"/>
    <w:rsid w:val="00E5769B"/>
    <w:rsid w:val="00E64F09"/>
    <w:rsid w:val="00E7268D"/>
    <w:rsid w:val="00E9564B"/>
    <w:rsid w:val="00E956C9"/>
    <w:rsid w:val="00EB21FB"/>
    <w:rsid w:val="00EB2CC2"/>
    <w:rsid w:val="00EB42C9"/>
    <w:rsid w:val="00EE4E4A"/>
    <w:rsid w:val="00EF6027"/>
    <w:rsid w:val="00F01D8C"/>
    <w:rsid w:val="00F03D3B"/>
    <w:rsid w:val="00F56226"/>
    <w:rsid w:val="00F75E46"/>
    <w:rsid w:val="00F86532"/>
    <w:rsid w:val="00F91CC8"/>
    <w:rsid w:val="00FA0A8A"/>
    <w:rsid w:val="00FB1DDE"/>
    <w:rsid w:val="00FC4369"/>
    <w:rsid w:val="00FE222B"/>
    <w:rsid w:val="00FE7A87"/>
    <w:rsid w:val="00FF68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8925"/>
  <w15:docId w15:val="{30CC26DD-78BC-4FDC-9F05-12D4A56C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BE4102"/>
    <w:pPr>
      <w:tabs>
        <w:tab w:val="center" w:pos="4252"/>
        <w:tab w:val="right" w:pos="8504"/>
      </w:tabs>
      <w:spacing w:line="240" w:lineRule="auto"/>
    </w:pPr>
  </w:style>
  <w:style w:type="character" w:customStyle="1" w:styleId="CabealhoChar">
    <w:name w:val="Cabeçalho Char"/>
    <w:basedOn w:val="Fontepargpadro"/>
    <w:link w:val="Cabealho"/>
    <w:uiPriority w:val="99"/>
    <w:rsid w:val="00BE4102"/>
  </w:style>
  <w:style w:type="paragraph" w:styleId="Rodap">
    <w:name w:val="footer"/>
    <w:basedOn w:val="Normal"/>
    <w:link w:val="RodapChar"/>
    <w:uiPriority w:val="99"/>
    <w:unhideWhenUsed/>
    <w:rsid w:val="00BE4102"/>
    <w:pPr>
      <w:tabs>
        <w:tab w:val="center" w:pos="4252"/>
        <w:tab w:val="right" w:pos="8504"/>
      </w:tabs>
      <w:spacing w:line="240" w:lineRule="auto"/>
    </w:pPr>
  </w:style>
  <w:style w:type="character" w:customStyle="1" w:styleId="RodapChar">
    <w:name w:val="Rodapé Char"/>
    <w:basedOn w:val="Fontepargpadro"/>
    <w:link w:val="Rodap"/>
    <w:uiPriority w:val="99"/>
    <w:rsid w:val="00BE4102"/>
  </w:style>
  <w:style w:type="character" w:styleId="Hyperlink">
    <w:name w:val="Hyperlink"/>
    <w:basedOn w:val="Fontepargpadro"/>
    <w:uiPriority w:val="99"/>
    <w:unhideWhenUsed/>
    <w:rsid w:val="00C05653"/>
    <w:rPr>
      <w:color w:val="0000FF" w:themeColor="hyperlink"/>
      <w:u w:val="single"/>
    </w:rPr>
  </w:style>
  <w:style w:type="character" w:styleId="HiperlinkVisitado">
    <w:name w:val="FollowedHyperlink"/>
    <w:basedOn w:val="Fontepargpadro"/>
    <w:uiPriority w:val="99"/>
    <w:semiHidden/>
    <w:unhideWhenUsed/>
    <w:rsid w:val="00C05653"/>
    <w:rPr>
      <w:color w:val="800080" w:themeColor="followedHyperlink"/>
      <w:u w:val="single"/>
    </w:rPr>
  </w:style>
  <w:style w:type="paragraph" w:styleId="NormalWeb">
    <w:name w:val="Normal (Web)"/>
    <w:basedOn w:val="Normal"/>
    <w:uiPriority w:val="99"/>
    <w:unhideWhenUsed/>
    <w:rsid w:val="00896F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98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e.sp.gov.br/sites/default/files/legislacao/Instru%C3%A7%C3%B5es-01-2020%20-%20Atualizadas%20conforme%20resolu%C3%A7%C3%A3o%2023%202022%20-%20VERS%C3%83O%20COMPILADA%20rev%20010223.pdf" TargetMode="External"/><Relationship Id="rId13" Type="http://schemas.openxmlformats.org/officeDocument/2006/relationships/hyperlink" Target="https://www.youtube.com/watch?v=YigAHrgRC8k" TargetMode="External"/><Relationship Id="rId18" Type="http://schemas.openxmlformats.org/officeDocument/2006/relationships/hyperlink" Target="https://www.tce.sp.gov.br/audesp/documentacao/fase-v-sistema-audesp-manuai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ce.sp.gov.br/" TargetMode="External"/><Relationship Id="rId17" Type="http://schemas.openxmlformats.org/officeDocument/2006/relationships/hyperlink" Target="https://www.youtube.com/watch?v=YigAHrgRC8k" TargetMode="External"/><Relationship Id="rId2" Type="http://schemas.openxmlformats.org/officeDocument/2006/relationships/customXml" Target="../customXml/item2.xml"/><Relationship Id="rId16" Type="http://schemas.openxmlformats.org/officeDocument/2006/relationships/hyperlink" Target="https://www.youtube.com/watch?v=YigAHrgRC8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igAHrgRC8k" TargetMode="External"/><Relationship Id="rId5" Type="http://schemas.openxmlformats.org/officeDocument/2006/relationships/webSettings" Target="webSettings.xml"/><Relationship Id="rId15" Type="http://schemas.openxmlformats.org/officeDocument/2006/relationships/hyperlink" Target="https://www.tce.sp.gov.br/comunicados?area=26" TargetMode="External"/><Relationship Id="rId10" Type="http://schemas.openxmlformats.org/officeDocument/2006/relationships/hyperlink" Target="https://www.tce.sp.gov.br/audesp/documentaca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empresas-e-negocios/pt-br/empreendedor/quero-ser-mei/atividades-permitidas" TargetMode="External"/><Relationship Id="rId14" Type="http://schemas.openxmlformats.org/officeDocument/2006/relationships/hyperlink" Target="https://www.tce.sp.gov.br/audesp/documentacao/fase-v-sistema-audesp-manu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3FD06B3A7F9948A8DC64F38D986484" ma:contentTypeVersion="16" ma:contentTypeDescription="Crie um novo documento." ma:contentTypeScope="" ma:versionID="7e792f1ed8718f558d3969e027adbdbc">
  <xsd:schema xmlns:xsd="http://www.w3.org/2001/XMLSchema" xmlns:xs="http://www.w3.org/2001/XMLSchema" xmlns:p="http://schemas.microsoft.com/office/2006/metadata/properties" xmlns:ns2="87ee079b-1e08-41aa-b49c-83575b2e038a" xmlns:ns3="0c2142a7-a31c-426b-84da-fbf55d325c19" targetNamespace="http://schemas.microsoft.com/office/2006/metadata/properties" ma:root="true" ma:fieldsID="42d127311460a57c1d4b21e9753aa356" ns2:_="" ns3:_="">
    <xsd:import namespace="87ee079b-1e08-41aa-b49c-83575b2e038a"/>
    <xsd:import namespace="0c2142a7-a31c-426b-84da-fbf55d325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e079b-1e08-41aa-b49c-83575b2e0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cdb20739-c385-479d-94b3-3149eb156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142a7-a31c-426b-84da-fbf55d325c19"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482966ee-517a-482d-9454-548da40533d2}" ma:internalName="TaxCatchAll" ma:showField="CatchAllData" ma:web="0c2142a7-a31c-426b-84da-fbf55d325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87292-5B63-4D15-8EAC-63EC05F0298B}">
  <ds:schemaRefs>
    <ds:schemaRef ds:uri="http://schemas.microsoft.com/sharepoint/v3/contenttype/forms"/>
  </ds:schemaRefs>
</ds:datastoreItem>
</file>

<file path=customXml/itemProps2.xml><?xml version="1.0" encoding="utf-8"?>
<ds:datastoreItem xmlns:ds="http://schemas.openxmlformats.org/officeDocument/2006/customXml" ds:itemID="{F379C840-C3C8-4F36-8DF2-620CB3109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e079b-1e08-41aa-b49c-83575b2e038a"/>
    <ds:schemaRef ds:uri="0c2142a7-a31c-426b-84da-fbf55d325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6213</Words>
  <Characters>33556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Tribunal de Contas do Estado de São Paulo</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Kleber Guerrieri Accoroni</dc:creator>
  <cp:lastModifiedBy>Cesar Schneider</cp:lastModifiedBy>
  <cp:revision>2</cp:revision>
  <dcterms:created xsi:type="dcterms:W3CDTF">2024-05-14T17:23:00Z</dcterms:created>
  <dcterms:modified xsi:type="dcterms:W3CDTF">2024-05-14T17:23:00Z</dcterms:modified>
</cp:coreProperties>
</file>